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004C" w14:textId="7B96B6E4" w:rsidR="00225F55" w:rsidRPr="0021567F" w:rsidRDefault="009C6551" w:rsidP="00657E48">
      <w:pPr>
        <w:spacing w:after="0" w:line="240" w:lineRule="auto"/>
        <w:ind w:left="0"/>
        <w:rPr>
          <w:sz w:val="24"/>
          <w:szCs w:val="24"/>
        </w:rPr>
      </w:pPr>
      <w:r w:rsidRPr="0021567F">
        <w:rPr>
          <w:noProof/>
          <w:sz w:val="24"/>
          <w:szCs w:val="24"/>
        </w:rPr>
        <w:drawing>
          <wp:anchor distT="0" distB="0" distL="114300" distR="114300" simplePos="0" relativeHeight="251655680" behindDoc="1" locked="0" layoutInCell="1" allowOverlap="1" wp14:anchorId="69F21CB8" wp14:editId="44A0EBFD">
            <wp:simplePos x="0" y="0"/>
            <wp:positionH relativeFrom="column">
              <wp:posOffset>-716915</wp:posOffset>
            </wp:positionH>
            <wp:positionV relativeFrom="page">
              <wp:posOffset>894080</wp:posOffset>
            </wp:positionV>
            <wp:extent cx="4368165" cy="8877300"/>
            <wp:effectExtent l="0" t="0" r="0" b="0"/>
            <wp:wrapNone/>
            <wp:docPr id="10" name="Immagine 4" descr="C:\Users\andrea.fermi\AppData\Local\Microsoft\Windows\INetCache\Content.Word\Ick logo BO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andrea.fermi\AppData\Local\Microsoft\Windows\INetCache\Content.Word\Ick logo BOZZA.JPG"/>
                    <pic:cNvPicPr>
                      <a:picLocks noChangeAspect="1" noChangeArrowheads="1"/>
                    </pic:cNvPicPr>
                  </pic:nvPicPr>
                  <pic:blipFill>
                    <a:blip r:embed="rId8">
                      <a:extLst>
                        <a:ext uri="{28A0092B-C50C-407E-A947-70E740481C1C}">
                          <a14:useLocalDpi xmlns:a14="http://schemas.microsoft.com/office/drawing/2010/main" val="0"/>
                        </a:ext>
                      </a:extLst>
                    </a:blip>
                    <a:srcRect l="49748" t="7851" b="5052"/>
                    <a:stretch>
                      <a:fillRect/>
                    </a:stretch>
                  </pic:blipFill>
                  <pic:spPr bwMode="auto">
                    <a:xfrm>
                      <a:off x="0" y="0"/>
                      <a:ext cx="4368165" cy="887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55474" w14:textId="7BB576AD" w:rsidR="00225F55" w:rsidRPr="0021567F" w:rsidRDefault="00225F55" w:rsidP="00657E48">
      <w:pPr>
        <w:spacing w:after="0" w:line="240" w:lineRule="auto"/>
        <w:ind w:left="0"/>
        <w:rPr>
          <w:sz w:val="24"/>
          <w:szCs w:val="24"/>
        </w:rPr>
      </w:pPr>
    </w:p>
    <w:p w14:paraId="6A95AEBE" w14:textId="1C4BC8BE" w:rsidR="00AB6449" w:rsidRPr="0021567F" w:rsidRDefault="00AB6449" w:rsidP="00657E48">
      <w:pPr>
        <w:spacing w:after="0" w:line="240" w:lineRule="auto"/>
        <w:ind w:left="0"/>
        <w:rPr>
          <w:sz w:val="24"/>
          <w:szCs w:val="24"/>
        </w:rPr>
      </w:pPr>
    </w:p>
    <w:p w14:paraId="0B5DAF9B" w14:textId="77777777" w:rsidR="00225F55" w:rsidRPr="0021567F" w:rsidRDefault="00225F55" w:rsidP="00657E48">
      <w:pPr>
        <w:spacing w:after="0" w:line="240" w:lineRule="auto"/>
        <w:ind w:left="0"/>
        <w:rPr>
          <w:sz w:val="24"/>
          <w:szCs w:val="24"/>
        </w:rPr>
      </w:pPr>
    </w:p>
    <w:p w14:paraId="24267519" w14:textId="77777777" w:rsidR="00225F55" w:rsidRPr="0021567F" w:rsidRDefault="00225F55" w:rsidP="00657E48">
      <w:pPr>
        <w:spacing w:after="0" w:line="240" w:lineRule="auto"/>
        <w:ind w:left="0"/>
        <w:rPr>
          <w:sz w:val="24"/>
          <w:szCs w:val="24"/>
        </w:rPr>
      </w:pPr>
    </w:p>
    <w:p w14:paraId="726704DD" w14:textId="77777777" w:rsidR="00AB6449" w:rsidRPr="0021567F" w:rsidRDefault="00AB6449" w:rsidP="00657E48">
      <w:pPr>
        <w:spacing w:after="0" w:line="240" w:lineRule="auto"/>
        <w:ind w:left="0"/>
        <w:rPr>
          <w:sz w:val="24"/>
          <w:szCs w:val="24"/>
        </w:rPr>
      </w:pPr>
    </w:p>
    <w:p w14:paraId="753288BE" w14:textId="77777777" w:rsidR="00225F55" w:rsidRPr="0021567F" w:rsidRDefault="00225F55" w:rsidP="00657E48">
      <w:pPr>
        <w:spacing w:after="0" w:line="240" w:lineRule="auto"/>
        <w:ind w:left="0"/>
        <w:rPr>
          <w:sz w:val="24"/>
          <w:szCs w:val="24"/>
        </w:rPr>
      </w:pPr>
    </w:p>
    <w:p w14:paraId="2EB4E7F8" w14:textId="6157BFFD" w:rsidR="00AB6449" w:rsidRPr="0021567F" w:rsidRDefault="00AB6449" w:rsidP="00657E48">
      <w:pPr>
        <w:spacing w:after="0" w:line="240" w:lineRule="auto"/>
        <w:ind w:left="0"/>
        <w:rPr>
          <w:sz w:val="24"/>
          <w:szCs w:val="24"/>
        </w:rPr>
      </w:pPr>
    </w:p>
    <w:p w14:paraId="7E6D32E2" w14:textId="4BD2F475" w:rsidR="0099508A" w:rsidRPr="0021567F" w:rsidRDefault="0099508A" w:rsidP="00657E48">
      <w:pPr>
        <w:spacing w:after="0" w:line="240" w:lineRule="auto"/>
        <w:ind w:left="0"/>
        <w:rPr>
          <w:sz w:val="24"/>
          <w:szCs w:val="24"/>
        </w:rPr>
      </w:pPr>
    </w:p>
    <w:p w14:paraId="76F91A45" w14:textId="31536E3A" w:rsidR="0099508A" w:rsidRPr="0021567F" w:rsidRDefault="0099508A" w:rsidP="00657E48">
      <w:pPr>
        <w:spacing w:after="0" w:line="240" w:lineRule="auto"/>
        <w:ind w:left="0"/>
        <w:rPr>
          <w:sz w:val="24"/>
          <w:szCs w:val="24"/>
        </w:rPr>
      </w:pPr>
    </w:p>
    <w:p w14:paraId="7BD361AD" w14:textId="5041DF11" w:rsidR="0099508A" w:rsidRPr="0021567F" w:rsidRDefault="0099508A" w:rsidP="00657E48">
      <w:pPr>
        <w:spacing w:after="0" w:line="240" w:lineRule="auto"/>
        <w:ind w:left="0"/>
        <w:rPr>
          <w:sz w:val="24"/>
          <w:szCs w:val="24"/>
        </w:rPr>
      </w:pPr>
    </w:p>
    <w:p w14:paraId="6D33F42D" w14:textId="77777777" w:rsidR="00AB6449" w:rsidRPr="0021567F" w:rsidRDefault="00AB6449" w:rsidP="00657E48">
      <w:pPr>
        <w:spacing w:after="0" w:line="240" w:lineRule="auto"/>
        <w:ind w:left="0"/>
        <w:rPr>
          <w:sz w:val="24"/>
          <w:szCs w:val="24"/>
        </w:rPr>
      </w:pPr>
    </w:p>
    <w:p w14:paraId="7D2B4F71" w14:textId="77777777" w:rsidR="00AB6449" w:rsidRPr="0021567F" w:rsidRDefault="00AB6449" w:rsidP="00657E48">
      <w:pPr>
        <w:spacing w:after="0" w:line="240" w:lineRule="auto"/>
        <w:ind w:left="0"/>
        <w:rPr>
          <w:sz w:val="24"/>
          <w:szCs w:val="24"/>
        </w:rPr>
      </w:pPr>
    </w:p>
    <w:p w14:paraId="01938DE0" w14:textId="05207459" w:rsidR="00AB6449" w:rsidRPr="0021567F" w:rsidRDefault="00AB6449" w:rsidP="00657E48">
      <w:pPr>
        <w:spacing w:after="0" w:line="240" w:lineRule="auto"/>
        <w:ind w:left="0"/>
        <w:jc w:val="left"/>
        <w:rPr>
          <w:sz w:val="24"/>
          <w:szCs w:val="24"/>
        </w:rPr>
      </w:pPr>
    </w:p>
    <w:p w14:paraId="14B68C8A" w14:textId="38B42C55" w:rsidR="00AB6449" w:rsidRPr="0021567F" w:rsidRDefault="00AB6449" w:rsidP="00657E48">
      <w:pPr>
        <w:spacing w:after="0" w:line="240" w:lineRule="auto"/>
        <w:ind w:left="0"/>
        <w:jc w:val="left"/>
        <w:rPr>
          <w:sz w:val="24"/>
          <w:szCs w:val="24"/>
        </w:rPr>
      </w:pPr>
    </w:p>
    <w:p w14:paraId="3A3A4C85" w14:textId="1A0CFDF7" w:rsidR="00AB6449" w:rsidRPr="0021567F" w:rsidRDefault="00AB6449" w:rsidP="00657E48">
      <w:pPr>
        <w:spacing w:after="0" w:line="240" w:lineRule="auto"/>
        <w:ind w:left="0"/>
        <w:jc w:val="right"/>
        <w:rPr>
          <w:b/>
          <w:color w:val="002060"/>
          <w:sz w:val="24"/>
          <w:szCs w:val="24"/>
        </w:rPr>
      </w:pPr>
      <w:r w:rsidRPr="0021567F">
        <w:rPr>
          <w:b/>
          <w:color w:val="002060"/>
          <w:sz w:val="24"/>
          <w:szCs w:val="24"/>
        </w:rPr>
        <w:t>INARCHECK SPA</w:t>
      </w:r>
    </w:p>
    <w:p w14:paraId="69966D1B" w14:textId="7320D2F3" w:rsidR="00AB6449" w:rsidRPr="00AD451E" w:rsidRDefault="0045672C" w:rsidP="00657E48">
      <w:pPr>
        <w:spacing w:after="0" w:line="240" w:lineRule="auto"/>
        <w:ind w:left="0"/>
        <w:jc w:val="right"/>
        <w:rPr>
          <w:color w:val="002060"/>
          <w:sz w:val="24"/>
          <w:szCs w:val="24"/>
        </w:rPr>
      </w:pPr>
      <w:r w:rsidRPr="00AD451E">
        <w:rPr>
          <w:color w:val="002060"/>
          <w:sz w:val="24"/>
          <w:szCs w:val="24"/>
        </w:rPr>
        <w:t xml:space="preserve">Servizio Certificazione </w:t>
      </w:r>
      <w:r w:rsidR="001D532D" w:rsidRPr="00AD451E">
        <w:rPr>
          <w:color w:val="002060"/>
          <w:sz w:val="24"/>
          <w:szCs w:val="24"/>
        </w:rPr>
        <w:t>di persone</w:t>
      </w:r>
    </w:p>
    <w:p w14:paraId="4AE4A4C9" w14:textId="355EA8C8" w:rsidR="00AB6449" w:rsidRPr="0021567F" w:rsidRDefault="00AB6449" w:rsidP="00657E48">
      <w:pPr>
        <w:spacing w:after="0"/>
        <w:ind w:left="0"/>
        <w:jc w:val="right"/>
        <w:rPr>
          <w:sz w:val="24"/>
          <w:szCs w:val="24"/>
        </w:rPr>
      </w:pPr>
    </w:p>
    <w:p w14:paraId="40929626" w14:textId="5BFE2F6A" w:rsidR="00AB6449" w:rsidRDefault="00C90C56" w:rsidP="00657E48">
      <w:pPr>
        <w:spacing w:after="0"/>
        <w:ind w:left="0"/>
        <w:jc w:val="right"/>
        <w:rPr>
          <w:b/>
          <w:noProof/>
          <w:color w:val="0070C0"/>
          <w:sz w:val="24"/>
          <w:szCs w:val="24"/>
        </w:rPr>
      </w:pPr>
      <w:r w:rsidRPr="0021567F">
        <w:rPr>
          <w:b/>
          <w:noProof/>
          <w:color w:val="0070C0"/>
          <w:sz w:val="24"/>
          <w:szCs w:val="24"/>
        </w:rPr>
        <w:t>Regolamento esame di certificazione</w:t>
      </w:r>
      <w:r w:rsidR="0045672C">
        <w:rPr>
          <w:b/>
          <w:noProof/>
          <w:color w:val="0070C0"/>
          <w:sz w:val="24"/>
          <w:szCs w:val="24"/>
        </w:rPr>
        <w:t xml:space="preserve"> </w:t>
      </w:r>
      <w:r w:rsidR="004D3795">
        <w:rPr>
          <w:b/>
          <w:noProof/>
          <w:color w:val="0070C0"/>
          <w:sz w:val="24"/>
          <w:szCs w:val="24"/>
        </w:rPr>
        <w:t>da</w:t>
      </w:r>
      <w:r w:rsidR="00B860BE">
        <w:rPr>
          <w:b/>
          <w:noProof/>
          <w:color w:val="0070C0"/>
          <w:sz w:val="24"/>
          <w:szCs w:val="24"/>
        </w:rPr>
        <w:t xml:space="preserve"> remoto</w:t>
      </w:r>
    </w:p>
    <w:p w14:paraId="50677E1E" w14:textId="63507AC8" w:rsidR="001D532D" w:rsidRDefault="00486BDA" w:rsidP="00657E48">
      <w:pPr>
        <w:spacing w:after="0"/>
        <w:ind w:left="0"/>
        <w:jc w:val="right"/>
        <w:rPr>
          <w:b/>
          <w:noProof/>
          <w:color w:val="0070C0"/>
          <w:sz w:val="24"/>
          <w:szCs w:val="24"/>
        </w:rPr>
      </w:pPr>
      <w:r w:rsidRPr="0021567F">
        <w:rPr>
          <w:b/>
          <w:noProof/>
          <w:color w:val="0070C0"/>
          <w:sz w:val="24"/>
          <w:szCs w:val="24"/>
        </w:rPr>
        <mc:AlternateContent>
          <mc:Choice Requires="wps">
            <w:drawing>
              <wp:anchor distT="0" distB="0" distL="114300" distR="114300" simplePos="0" relativeHeight="251658752" behindDoc="0" locked="0" layoutInCell="1" allowOverlap="1" wp14:anchorId="0844ADD1" wp14:editId="6A0391B4">
                <wp:simplePos x="0" y="0"/>
                <wp:positionH relativeFrom="margin">
                  <wp:posOffset>1838960</wp:posOffset>
                </wp:positionH>
                <wp:positionV relativeFrom="paragraph">
                  <wp:posOffset>58420</wp:posOffset>
                </wp:positionV>
                <wp:extent cx="4273550" cy="45719"/>
                <wp:effectExtent l="19050" t="19050" r="12700" b="3111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0" cy="45719"/>
                        </a:xfrm>
                        <a:prstGeom prst="straightConnector1">
                          <a:avLst/>
                        </a:prstGeom>
                        <a:noFill/>
                        <a:ln w="38100">
                          <a:solidFill>
                            <a:srgbClr val="0070C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CF57F1" id="_x0000_t32" coordsize="21600,21600" o:spt="32" o:oned="t" path="m,l21600,21600e" filled="f">
                <v:path arrowok="t" fillok="f" o:connecttype="none"/>
                <o:lock v:ext="edit" shapetype="t"/>
              </v:shapetype>
              <v:shape id="AutoShape 10" o:spid="_x0000_s1026" type="#_x0000_t32" style="position:absolute;margin-left:144.8pt;margin-top:4.6pt;width:336.5pt;height:3.6pt;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" strokecolor="#0070c0" strokeweight="3pt">
                <w10:wrap anchorx="margin"/>
              </v:shape>
            </w:pict>
          </mc:Fallback>
        </mc:AlternateContent>
      </w:r>
    </w:p>
    <w:p w14:paraId="57B46507" w14:textId="3A593AE9" w:rsidR="001D532D" w:rsidRPr="00AD451E" w:rsidRDefault="00E029A7" w:rsidP="00657E48">
      <w:pPr>
        <w:spacing w:after="0"/>
        <w:ind w:left="0"/>
        <w:jc w:val="right"/>
        <w:rPr>
          <w:i/>
          <w:color w:val="808080"/>
          <w:sz w:val="24"/>
          <w:szCs w:val="24"/>
        </w:rPr>
      </w:pPr>
      <w:r w:rsidRPr="0021567F">
        <w:rPr>
          <w:noProof/>
          <w:sz w:val="24"/>
          <w:szCs w:val="24"/>
        </w:rPr>
        <mc:AlternateContent>
          <mc:Choice Requires="wps">
            <w:drawing>
              <wp:anchor distT="0" distB="0" distL="114300" distR="114300" simplePos="0" relativeHeight="251670016" behindDoc="0" locked="0" layoutInCell="1" allowOverlap="1" wp14:anchorId="44EA9BC8" wp14:editId="299D3100">
                <wp:simplePos x="0" y="0"/>
                <wp:positionH relativeFrom="column">
                  <wp:posOffset>9613900</wp:posOffset>
                </wp:positionH>
                <wp:positionV relativeFrom="paragraph">
                  <wp:posOffset>5670550</wp:posOffset>
                </wp:positionV>
                <wp:extent cx="4699000" cy="12700"/>
                <wp:effectExtent l="0" t="0" r="6350" b="6350"/>
                <wp:wrapNone/>
                <wp:docPr id="6"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99000" cy="1270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FDC2EC7" id="Connettore diritto 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446.5pt" to="1127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" strokecolor="#0070c0" strokeweight="1.5pt">
                <v:stroke joinstyle="miter"/>
                <o:lock v:ext="edit" shapetype="f"/>
              </v:line>
            </w:pict>
          </mc:Fallback>
        </mc:AlternateContent>
      </w:r>
      <w:r w:rsidR="0000744D">
        <w:rPr>
          <w:i/>
          <w:color w:val="808080"/>
          <w:sz w:val="24"/>
          <w:szCs w:val="24"/>
        </w:rPr>
        <w:t>18</w:t>
      </w:r>
      <w:r w:rsidRPr="0021567F">
        <w:rPr>
          <w:i/>
          <w:color w:val="808080"/>
          <w:sz w:val="24"/>
          <w:szCs w:val="24"/>
        </w:rPr>
        <w:t xml:space="preserve"> </w:t>
      </w:r>
      <w:r w:rsidR="0000744D">
        <w:rPr>
          <w:i/>
          <w:color w:val="808080"/>
          <w:sz w:val="24"/>
          <w:szCs w:val="24"/>
        </w:rPr>
        <w:t>novembre</w:t>
      </w:r>
      <w:r w:rsidR="00AB6449" w:rsidRPr="0021567F">
        <w:rPr>
          <w:i/>
          <w:color w:val="808080"/>
          <w:sz w:val="24"/>
          <w:szCs w:val="24"/>
        </w:rPr>
        <w:t xml:space="preserve"> 20</w:t>
      </w:r>
      <w:r w:rsidR="001124D6" w:rsidRPr="0021567F">
        <w:rPr>
          <w:i/>
          <w:color w:val="808080"/>
          <w:sz w:val="24"/>
          <w:szCs w:val="24"/>
        </w:rPr>
        <w:t>20</w:t>
      </w:r>
    </w:p>
    <w:p w14:paraId="0922DC0E" w14:textId="3D432014" w:rsidR="00225F55" w:rsidRPr="0021567F" w:rsidRDefault="00225F55" w:rsidP="00657E48">
      <w:pPr>
        <w:spacing w:after="0"/>
        <w:ind w:left="0"/>
        <w:rPr>
          <w:sz w:val="24"/>
          <w:szCs w:val="24"/>
        </w:rPr>
      </w:pPr>
    </w:p>
    <w:p w14:paraId="1960B50B" w14:textId="069D79A5" w:rsidR="00225F55" w:rsidRPr="0021567F" w:rsidRDefault="00225F55" w:rsidP="00657E48">
      <w:pPr>
        <w:spacing w:after="0"/>
        <w:ind w:left="0"/>
        <w:rPr>
          <w:sz w:val="24"/>
          <w:szCs w:val="24"/>
        </w:rPr>
      </w:pPr>
    </w:p>
    <w:p w14:paraId="2E0E2410" w14:textId="77777777" w:rsidR="00225F55" w:rsidRPr="0021567F" w:rsidRDefault="00225F55" w:rsidP="00657E48">
      <w:pPr>
        <w:spacing w:after="0" w:line="240" w:lineRule="auto"/>
        <w:ind w:left="0"/>
        <w:rPr>
          <w:sz w:val="24"/>
          <w:szCs w:val="24"/>
        </w:rPr>
      </w:pPr>
    </w:p>
    <w:p w14:paraId="6F8A5513" w14:textId="77777777" w:rsidR="00225F55" w:rsidRPr="0021567F" w:rsidRDefault="00225F55" w:rsidP="00657E48">
      <w:pPr>
        <w:spacing w:after="0" w:line="240" w:lineRule="auto"/>
        <w:ind w:left="0"/>
        <w:rPr>
          <w:sz w:val="24"/>
          <w:szCs w:val="24"/>
        </w:rPr>
      </w:pPr>
    </w:p>
    <w:p w14:paraId="28EE9CE2" w14:textId="77777777" w:rsidR="00225F55" w:rsidRPr="0021567F" w:rsidRDefault="00225F55" w:rsidP="00657E48">
      <w:pPr>
        <w:spacing w:after="0" w:line="240" w:lineRule="auto"/>
        <w:ind w:left="0"/>
        <w:rPr>
          <w:sz w:val="24"/>
          <w:szCs w:val="24"/>
        </w:rPr>
      </w:pPr>
    </w:p>
    <w:p w14:paraId="650561FE" w14:textId="77777777" w:rsidR="00225F55" w:rsidRPr="0021567F" w:rsidRDefault="00225F55" w:rsidP="00657E48">
      <w:pPr>
        <w:spacing w:after="0" w:line="240" w:lineRule="auto"/>
        <w:ind w:left="0"/>
        <w:rPr>
          <w:sz w:val="24"/>
          <w:szCs w:val="24"/>
        </w:rPr>
      </w:pPr>
    </w:p>
    <w:p w14:paraId="2C517460" w14:textId="65894AE2" w:rsidR="00270DCD" w:rsidRPr="0021567F" w:rsidRDefault="00270DCD" w:rsidP="00657E48">
      <w:pPr>
        <w:suppressAutoHyphens/>
        <w:spacing w:after="0"/>
        <w:ind w:left="0"/>
        <w:rPr>
          <w:b/>
          <w:sz w:val="24"/>
          <w:szCs w:val="24"/>
        </w:rPr>
        <w:sectPr w:rsidR="00270DCD" w:rsidRPr="0021567F" w:rsidSect="007E277A">
          <w:pgSz w:w="11906" w:h="16838"/>
          <w:pgMar w:top="1418" w:right="1134" w:bottom="1134" w:left="1134" w:header="709" w:footer="522" w:gutter="0"/>
          <w:pgNumType w:start="1"/>
          <w:cols w:space="709"/>
          <w:docGrid w:linePitch="272"/>
        </w:sectPr>
      </w:pPr>
    </w:p>
    <w:p w14:paraId="2982007A" w14:textId="77777777" w:rsidR="00CB5A22" w:rsidRPr="003D798B" w:rsidRDefault="00CB5A22" w:rsidP="00657E48">
      <w:pPr>
        <w:pStyle w:val="Default"/>
        <w:shd w:val="clear" w:color="auto" w:fill="0070C0"/>
        <w:spacing w:before="60" w:line="276" w:lineRule="auto"/>
        <w:jc w:val="center"/>
        <w:rPr>
          <w:b/>
          <w:bCs/>
          <w:color w:val="FFFFFF" w:themeColor="background1"/>
          <w:sz w:val="6"/>
          <w:szCs w:val="6"/>
        </w:rPr>
      </w:pPr>
    </w:p>
    <w:p w14:paraId="62B6DA45" w14:textId="427BFC11" w:rsidR="00CB5A22" w:rsidRDefault="00A53B37" w:rsidP="00657E48">
      <w:pPr>
        <w:pStyle w:val="Default"/>
        <w:shd w:val="clear" w:color="auto" w:fill="0070C0"/>
        <w:spacing w:before="60" w:line="276" w:lineRule="auto"/>
        <w:jc w:val="center"/>
        <w:rPr>
          <w:b/>
          <w:bCs/>
          <w:color w:val="FFFFFF" w:themeColor="background1"/>
        </w:rPr>
      </w:pPr>
      <w:r>
        <w:rPr>
          <w:b/>
          <w:bCs/>
          <w:color w:val="FFFFFF" w:themeColor="background1"/>
        </w:rPr>
        <w:t>ESAME DI CERTIFICAZIONE DELLE COMPETENZE D</w:t>
      </w:r>
      <w:r w:rsidR="00CB5A22">
        <w:rPr>
          <w:b/>
          <w:bCs/>
          <w:color w:val="FFFFFF" w:themeColor="background1"/>
        </w:rPr>
        <w:t>EL</w:t>
      </w:r>
      <w:r>
        <w:rPr>
          <w:b/>
          <w:bCs/>
          <w:color w:val="FFFFFF" w:themeColor="background1"/>
        </w:rPr>
        <w:t xml:space="preserve"> </w:t>
      </w:r>
    </w:p>
    <w:p w14:paraId="1F1CEE00" w14:textId="63A5ED4E" w:rsidR="00040233" w:rsidRDefault="00A53B37" w:rsidP="00657E48">
      <w:pPr>
        <w:pStyle w:val="Default"/>
        <w:shd w:val="clear" w:color="auto" w:fill="0070C0"/>
        <w:spacing w:before="60" w:line="276" w:lineRule="auto"/>
        <w:jc w:val="center"/>
        <w:rPr>
          <w:b/>
          <w:bCs/>
          <w:color w:val="FFFFFF" w:themeColor="background1"/>
        </w:rPr>
      </w:pPr>
      <w:r>
        <w:rPr>
          <w:b/>
          <w:bCs/>
          <w:color w:val="FFFFFF" w:themeColor="background1"/>
        </w:rPr>
        <w:t>VALUTATORE IMMOBILIAR</w:t>
      </w:r>
      <w:r w:rsidR="00CB5A22">
        <w:rPr>
          <w:b/>
          <w:bCs/>
          <w:color w:val="FFFFFF" w:themeColor="background1"/>
        </w:rPr>
        <w:t>E Livello Base e Livello Avanzato</w:t>
      </w:r>
      <w:r w:rsidR="00040233">
        <w:rPr>
          <w:b/>
          <w:bCs/>
          <w:color w:val="FFFFFF" w:themeColor="background1"/>
        </w:rPr>
        <w:t xml:space="preserve"> </w:t>
      </w:r>
    </w:p>
    <w:p w14:paraId="463B559A" w14:textId="77777777" w:rsidR="007A2163" w:rsidRDefault="00724FDD" w:rsidP="00657E48">
      <w:pPr>
        <w:pStyle w:val="Default"/>
        <w:shd w:val="clear" w:color="auto" w:fill="0070C0"/>
        <w:spacing w:line="276" w:lineRule="auto"/>
        <w:jc w:val="center"/>
        <w:rPr>
          <w:color w:val="FFFFFF" w:themeColor="background1"/>
          <w:sz w:val="18"/>
          <w:szCs w:val="18"/>
        </w:rPr>
      </w:pPr>
      <w:r w:rsidRPr="003D798B">
        <w:rPr>
          <w:color w:val="FFFFFF" w:themeColor="background1"/>
          <w:sz w:val="18"/>
          <w:szCs w:val="18"/>
        </w:rPr>
        <w:t>(ai sensi della norma UNI CEI EN ISO/IEC 17024:2012 con riferimento alla norma UNI 11558:2014</w:t>
      </w:r>
      <w:r w:rsidR="004D3795" w:rsidRPr="003D798B">
        <w:rPr>
          <w:color w:val="FFFFFF" w:themeColor="background1"/>
          <w:sz w:val="18"/>
          <w:szCs w:val="18"/>
        </w:rPr>
        <w:t xml:space="preserve"> </w:t>
      </w:r>
      <w:r w:rsidR="00CB5A22" w:rsidRPr="003D798B">
        <w:rPr>
          <w:color w:val="FFFFFF" w:themeColor="background1"/>
          <w:sz w:val="18"/>
          <w:szCs w:val="18"/>
        </w:rPr>
        <w:t xml:space="preserve">                                               </w:t>
      </w:r>
    </w:p>
    <w:p w14:paraId="730712B3" w14:textId="2334C21A" w:rsidR="00C90C56" w:rsidRDefault="004D3795" w:rsidP="00657E48">
      <w:pPr>
        <w:pStyle w:val="Default"/>
        <w:shd w:val="clear" w:color="auto" w:fill="0070C0"/>
        <w:spacing w:line="276" w:lineRule="auto"/>
        <w:jc w:val="center"/>
        <w:rPr>
          <w:color w:val="FFFFFF" w:themeColor="background1"/>
          <w:sz w:val="18"/>
          <w:szCs w:val="18"/>
        </w:rPr>
      </w:pPr>
      <w:r w:rsidRPr="003D798B">
        <w:rPr>
          <w:color w:val="FFFFFF" w:themeColor="background1"/>
          <w:sz w:val="18"/>
          <w:szCs w:val="18"/>
        </w:rPr>
        <w:t xml:space="preserve">e alla Prassi di Riferimento UNI </w:t>
      </w:r>
      <w:proofErr w:type="spellStart"/>
      <w:r w:rsidRPr="003D798B">
        <w:rPr>
          <w:color w:val="FFFFFF" w:themeColor="background1"/>
          <w:sz w:val="18"/>
          <w:szCs w:val="18"/>
        </w:rPr>
        <w:t>PdR</w:t>
      </w:r>
      <w:proofErr w:type="spellEnd"/>
      <w:r w:rsidRPr="003D798B">
        <w:rPr>
          <w:color w:val="FFFFFF" w:themeColor="background1"/>
          <w:sz w:val="18"/>
          <w:szCs w:val="18"/>
        </w:rPr>
        <w:t xml:space="preserve"> 19/2016</w:t>
      </w:r>
      <w:r w:rsidR="00724FDD" w:rsidRPr="003D798B">
        <w:rPr>
          <w:color w:val="FFFFFF" w:themeColor="background1"/>
          <w:sz w:val="18"/>
          <w:szCs w:val="18"/>
        </w:rPr>
        <w:t>)</w:t>
      </w:r>
    </w:p>
    <w:p w14:paraId="3A072F8B" w14:textId="77777777" w:rsidR="00FE18DB" w:rsidRPr="003D798B" w:rsidRDefault="00FE18DB" w:rsidP="00657E48">
      <w:pPr>
        <w:pStyle w:val="Default"/>
        <w:shd w:val="clear" w:color="auto" w:fill="0070C0"/>
        <w:spacing w:line="276" w:lineRule="auto"/>
        <w:jc w:val="center"/>
        <w:rPr>
          <w:color w:val="FFFFFF" w:themeColor="background1"/>
          <w:sz w:val="6"/>
          <w:szCs w:val="6"/>
        </w:rPr>
      </w:pPr>
    </w:p>
    <w:p w14:paraId="716545A0" w14:textId="785C3201" w:rsidR="00C90C56" w:rsidRDefault="00C90C56" w:rsidP="00657E48">
      <w:pPr>
        <w:pStyle w:val="Default"/>
        <w:spacing w:line="276" w:lineRule="auto"/>
        <w:jc w:val="both"/>
        <w:rPr>
          <w:b/>
          <w:bCs/>
          <w:color w:val="0070C0"/>
        </w:rPr>
      </w:pPr>
    </w:p>
    <w:p w14:paraId="740E0910" w14:textId="6F8DC4F7" w:rsidR="00957547" w:rsidRDefault="00957547" w:rsidP="00657E48">
      <w:pPr>
        <w:pStyle w:val="Default"/>
        <w:spacing w:line="276" w:lineRule="auto"/>
        <w:jc w:val="both"/>
      </w:pPr>
      <w:r>
        <w:t xml:space="preserve">In un mercato sempre più selettivo la certificazione delle competenze è una </w:t>
      </w:r>
      <w:r w:rsidR="00B860BE">
        <w:t xml:space="preserve">opportunità </w:t>
      </w:r>
      <w:r>
        <w:t xml:space="preserve">che </w:t>
      </w:r>
      <w:r w:rsidR="00B860BE">
        <w:t>consent</w:t>
      </w:r>
      <w:r w:rsidR="00D51E40">
        <w:t xml:space="preserve">e </w:t>
      </w:r>
      <w:r>
        <w:t>al professionista di poter</w:t>
      </w:r>
      <w:r w:rsidR="00B860BE">
        <w:t>si</w:t>
      </w:r>
      <w:r>
        <w:t xml:space="preserve"> differenziar</w:t>
      </w:r>
      <w:r w:rsidR="00B860BE">
        <w:t>e</w:t>
      </w:r>
      <w:r>
        <w:t xml:space="preserve"> e</w:t>
      </w:r>
      <w:r w:rsidR="00B860BE">
        <w:t xml:space="preserve"> di poter</w:t>
      </w:r>
      <w:r>
        <w:t xml:space="preserve"> dimostrare le proprie capacità.</w:t>
      </w:r>
    </w:p>
    <w:p w14:paraId="551782A6" w14:textId="773D9343" w:rsidR="00724FDD" w:rsidRDefault="00957547" w:rsidP="00657E48">
      <w:pPr>
        <w:pStyle w:val="Default"/>
        <w:spacing w:line="276" w:lineRule="auto"/>
        <w:jc w:val="both"/>
      </w:pPr>
      <w:r>
        <w:t xml:space="preserve">Il superamento dell’esame permette l’iscrizione al Registro dei Valutatori immobiliari di </w:t>
      </w:r>
      <w:proofErr w:type="spellStart"/>
      <w:r>
        <w:t>Inarcheck</w:t>
      </w:r>
      <w:proofErr w:type="spellEnd"/>
      <w:r>
        <w:t xml:space="preserve"> </w:t>
      </w:r>
      <w:proofErr w:type="spellStart"/>
      <w:r>
        <w:t>SpA</w:t>
      </w:r>
      <w:proofErr w:type="spellEnd"/>
      <w:r w:rsidR="00A2370E">
        <w:t xml:space="preserve"> (“</w:t>
      </w:r>
      <w:proofErr w:type="spellStart"/>
      <w:r w:rsidR="00A2370E" w:rsidRPr="003D798B">
        <w:rPr>
          <w:b/>
          <w:bCs/>
        </w:rPr>
        <w:t>Inarcheck</w:t>
      </w:r>
      <w:proofErr w:type="spellEnd"/>
      <w:r w:rsidR="00A2370E">
        <w:t>”)</w:t>
      </w:r>
      <w:r>
        <w:t>, Società controllata dalla Cassa di Previdenza e Assistenza Geometri e Geometri Laureati, attiva nella Certificazione di persone, servizio erogato in regime di accreditamento “</w:t>
      </w:r>
      <w:proofErr w:type="spellStart"/>
      <w:r>
        <w:t>Accredia</w:t>
      </w:r>
      <w:proofErr w:type="spellEnd"/>
      <w:r>
        <w:t>”.</w:t>
      </w:r>
    </w:p>
    <w:p w14:paraId="168F84B0" w14:textId="2CCA2CB2" w:rsidR="00957547" w:rsidRDefault="00957547" w:rsidP="00657E48">
      <w:pPr>
        <w:pStyle w:val="Default"/>
        <w:spacing w:line="276" w:lineRule="auto"/>
        <w:jc w:val="both"/>
      </w:pPr>
      <w:r>
        <w:t xml:space="preserve">Per qualsiasi ulteriore informazione si rimanda al Regolamento </w:t>
      </w:r>
      <w:r w:rsidR="00B860BE">
        <w:t>di esame</w:t>
      </w:r>
      <w:r>
        <w:t xml:space="preserve"> </w:t>
      </w:r>
      <w:r w:rsidR="00B860BE">
        <w:t>di certificazione da remoto e agli</w:t>
      </w:r>
      <w:r>
        <w:t xml:space="preserve"> Schem</w:t>
      </w:r>
      <w:r w:rsidR="00B860BE">
        <w:t>i</w:t>
      </w:r>
      <w:r>
        <w:t xml:space="preserve"> di Certificazione </w:t>
      </w:r>
      <w:r w:rsidR="00B860BE">
        <w:t>(Livello Base e Livello Avanzato) dei quali è possibile effettuare il download</w:t>
      </w:r>
      <w:r w:rsidR="005F28D3">
        <w:t xml:space="preserve"> dal </w:t>
      </w:r>
      <w:r>
        <w:t xml:space="preserve">sito </w:t>
      </w:r>
      <w:r w:rsidR="00B860BE">
        <w:t xml:space="preserve">internet </w:t>
      </w:r>
      <w:r>
        <w:t xml:space="preserve">di </w:t>
      </w:r>
      <w:proofErr w:type="spellStart"/>
      <w:r>
        <w:t>Inarcheck</w:t>
      </w:r>
      <w:proofErr w:type="spellEnd"/>
      <w:r>
        <w:t xml:space="preserve"> </w:t>
      </w:r>
      <w:proofErr w:type="spellStart"/>
      <w:r w:rsidR="00B860BE">
        <w:t>SpA</w:t>
      </w:r>
      <w:proofErr w:type="spellEnd"/>
      <w:r w:rsidR="00B860BE">
        <w:t xml:space="preserve"> </w:t>
      </w:r>
      <w:r>
        <w:t>(</w:t>
      </w:r>
      <w:r w:rsidR="00B860BE" w:rsidRPr="00B860BE">
        <w:t>http://www.inarcheck.it/area-download/</w:t>
      </w:r>
      <w:r w:rsidR="0038161B">
        <w:t>).</w:t>
      </w:r>
    </w:p>
    <w:p w14:paraId="0E534D8D" w14:textId="1D718165" w:rsidR="0038161B" w:rsidRPr="003D798B" w:rsidRDefault="0038161B" w:rsidP="00657E48">
      <w:pPr>
        <w:pStyle w:val="Default"/>
        <w:spacing w:line="276" w:lineRule="auto"/>
        <w:jc w:val="both"/>
        <w:rPr>
          <w:color w:val="0D0D0D" w:themeColor="text1" w:themeTint="F2"/>
          <w:sz w:val="22"/>
          <w:szCs w:val="22"/>
        </w:rPr>
      </w:pPr>
      <w:r w:rsidRPr="003D798B">
        <w:rPr>
          <w:color w:val="0D0D0D" w:themeColor="text1" w:themeTint="F2"/>
        </w:rPr>
        <w:t>Per contatti telefonici</w:t>
      </w:r>
      <w:r w:rsidRPr="003D798B">
        <w:rPr>
          <w:color w:val="0D0D0D" w:themeColor="text1" w:themeTint="F2"/>
          <w:sz w:val="22"/>
          <w:szCs w:val="22"/>
        </w:rPr>
        <w:t>:</w:t>
      </w:r>
      <w:r w:rsidR="005F28D3" w:rsidRPr="003D798B">
        <w:rPr>
          <w:color w:val="0D0D0D" w:themeColor="text1" w:themeTint="F2"/>
          <w:sz w:val="22"/>
          <w:szCs w:val="22"/>
        </w:rPr>
        <w:t xml:space="preserve"> +39 </w:t>
      </w:r>
      <w:r w:rsidR="005F28D3" w:rsidRPr="003D798B">
        <w:rPr>
          <w:b/>
          <w:bCs/>
          <w:color w:val="0D0D0D" w:themeColor="text1" w:themeTint="F2"/>
          <w:sz w:val="22"/>
          <w:szCs w:val="22"/>
        </w:rPr>
        <w:t>02 454767 79</w:t>
      </w:r>
      <w:r w:rsidRPr="003D798B">
        <w:rPr>
          <w:color w:val="0D0D0D" w:themeColor="text1" w:themeTint="F2"/>
          <w:sz w:val="22"/>
          <w:szCs w:val="22"/>
        </w:rPr>
        <w:t xml:space="preserve"> </w:t>
      </w:r>
    </w:p>
    <w:p w14:paraId="3B604673" w14:textId="3BF98121" w:rsidR="00957547" w:rsidRDefault="00957547" w:rsidP="00657E48">
      <w:pPr>
        <w:pStyle w:val="Default"/>
        <w:spacing w:line="276" w:lineRule="auto"/>
        <w:jc w:val="both"/>
      </w:pPr>
    </w:p>
    <w:p w14:paraId="6DDB9DA9" w14:textId="5F3F935E" w:rsidR="00957547" w:rsidRDefault="00957547" w:rsidP="00657E48">
      <w:pPr>
        <w:spacing w:after="0" w:line="240" w:lineRule="auto"/>
        <w:ind w:left="0"/>
        <w:jc w:val="left"/>
        <w:rPr>
          <w:rFonts w:eastAsiaTheme="minorHAnsi" w:cs="Arial"/>
          <w:color w:val="000000"/>
          <w:sz w:val="24"/>
          <w:szCs w:val="24"/>
          <w:lang w:eastAsia="en-US"/>
        </w:rPr>
      </w:pPr>
      <w:r>
        <w:br w:type="page"/>
      </w:r>
    </w:p>
    <w:p w14:paraId="250572A3" w14:textId="77777777" w:rsidR="00957547" w:rsidRPr="0021567F" w:rsidRDefault="00957547" w:rsidP="00657E48">
      <w:pPr>
        <w:pStyle w:val="Default"/>
        <w:spacing w:line="276" w:lineRule="auto"/>
        <w:jc w:val="both"/>
        <w:rPr>
          <w:b/>
          <w:bCs/>
          <w:color w:val="0070C0"/>
        </w:rPr>
      </w:pPr>
    </w:p>
    <w:p w14:paraId="0E4D4AA5" w14:textId="5A3AE4D6" w:rsidR="00A53B37" w:rsidRPr="0021567F" w:rsidRDefault="00A53B37" w:rsidP="00657E48">
      <w:pPr>
        <w:pStyle w:val="Default"/>
        <w:shd w:val="clear" w:color="auto" w:fill="002060"/>
        <w:spacing w:line="276" w:lineRule="auto"/>
        <w:jc w:val="center"/>
        <w:rPr>
          <w:b/>
          <w:bCs/>
          <w:color w:val="FFFFFF" w:themeColor="background1"/>
        </w:rPr>
      </w:pPr>
      <w:r w:rsidRPr="0021567F">
        <w:rPr>
          <w:b/>
          <w:bCs/>
          <w:color w:val="FFFFFF" w:themeColor="background1"/>
        </w:rPr>
        <w:t xml:space="preserve">REGOLAMENTO ESAME DI CERTIFICAZIONE </w:t>
      </w:r>
      <w:r w:rsidR="00B860BE">
        <w:rPr>
          <w:b/>
          <w:bCs/>
          <w:color w:val="FFFFFF" w:themeColor="background1"/>
        </w:rPr>
        <w:t>DA REMOTO</w:t>
      </w:r>
    </w:p>
    <w:p w14:paraId="195CBF43" w14:textId="77777777" w:rsidR="00A53B37" w:rsidRDefault="00A53B37" w:rsidP="00657E48">
      <w:pPr>
        <w:pStyle w:val="Default"/>
        <w:spacing w:line="276" w:lineRule="auto"/>
        <w:jc w:val="both"/>
        <w:rPr>
          <w:b/>
          <w:bCs/>
          <w:color w:val="0070C0"/>
        </w:rPr>
      </w:pPr>
    </w:p>
    <w:p w14:paraId="761559F6" w14:textId="77777777" w:rsidR="00A53B37" w:rsidRDefault="00A53B37" w:rsidP="00657E48">
      <w:pPr>
        <w:pStyle w:val="Default"/>
        <w:spacing w:line="276" w:lineRule="auto"/>
        <w:jc w:val="both"/>
        <w:rPr>
          <w:b/>
          <w:bCs/>
          <w:color w:val="0070C0"/>
        </w:rPr>
      </w:pPr>
    </w:p>
    <w:p w14:paraId="39A003B7" w14:textId="0DCC6A44" w:rsidR="00C90C56" w:rsidRPr="0021567F" w:rsidRDefault="005E061C" w:rsidP="00657E48">
      <w:pPr>
        <w:pStyle w:val="Default"/>
        <w:spacing w:line="276" w:lineRule="auto"/>
        <w:jc w:val="both"/>
        <w:rPr>
          <w:b/>
          <w:bCs/>
          <w:color w:val="0070C0"/>
        </w:rPr>
      </w:pPr>
      <w:r w:rsidRPr="0021567F">
        <w:rPr>
          <w:b/>
          <w:bCs/>
          <w:color w:val="0070C0"/>
        </w:rPr>
        <w:t>Premesse</w:t>
      </w:r>
    </w:p>
    <w:p w14:paraId="4ABB55C0" w14:textId="4EE0EC3E" w:rsidR="00C90C56" w:rsidRDefault="00C90C56" w:rsidP="00657E48">
      <w:pPr>
        <w:pStyle w:val="Default"/>
        <w:spacing w:line="276" w:lineRule="auto"/>
        <w:jc w:val="both"/>
      </w:pPr>
      <w:r w:rsidRPr="0021567F">
        <w:t xml:space="preserve">Il presente Regolamento definisce le modalità di </w:t>
      </w:r>
      <w:r w:rsidR="00B860BE">
        <w:t>gestione</w:t>
      </w:r>
      <w:r w:rsidR="00B860BE" w:rsidRPr="0021567F">
        <w:t xml:space="preserve"> </w:t>
      </w:r>
      <w:r w:rsidR="00B860BE">
        <w:t>de</w:t>
      </w:r>
      <w:r w:rsidRPr="0021567F">
        <w:t xml:space="preserve">ll’esame </w:t>
      </w:r>
      <w:r w:rsidR="00B860BE">
        <w:t>da remoto per la</w:t>
      </w:r>
      <w:r w:rsidRPr="0021567F">
        <w:t xml:space="preserve"> certificazione delle competenze </w:t>
      </w:r>
      <w:r w:rsidR="00B860BE">
        <w:t xml:space="preserve">di </w:t>
      </w:r>
      <w:r w:rsidRPr="0021567F">
        <w:t>Valutatore Immobiliare</w:t>
      </w:r>
      <w:r w:rsidR="00B860BE">
        <w:t xml:space="preserve"> </w:t>
      </w:r>
      <w:r w:rsidR="00167FC5">
        <w:t>L</w:t>
      </w:r>
      <w:r w:rsidRPr="0021567F">
        <w:t xml:space="preserve">ivello </w:t>
      </w:r>
      <w:r w:rsidR="00521DA1">
        <w:t>B</w:t>
      </w:r>
      <w:r w:rsidRPr="0021567F">
        <w:t xml:space="preserve">ase e </w:t>
      </w:r>
      <w:r w:rsidR="003B2E71">
        <w:t>L</w:t>
      </w:r>
      <w:r w:rsidRPr="0021567F">
        <w:t xml:space="preserve">ivello Avanzato, </w:t>
      </w:r>
      <w:r w:rsidR="00B860BE">
        <w:t>sviluppato</w:t>
      </w:r>
      <w:r w:rsidRPr="0021567F">
        <w:t xml:space="preserve"> attraverso </w:t>
      </w:r>
      <w:r w:rsidR="00B860BE">
        <w:t>la</w:t>
      </w:r>
      <w:r w:rsidRPr="0021567F">
        <w:t xml:space="preserve"> piattaforma informatica</w:t>
      </w:r>
      <w:r w:rsidR="008A00C8">
        <w:t xml:space="preserve"> </w:t>
      </w:r>
      <w:r w:rsidR="005D6B01">
        <w:t>“</w:t>
      </w:r>
      <w:proofErr w:type="spellStart"/>
      <w:r w:rsidR="005D6B01">
        <w:t>Geoform</w:t>
      </w:r>
      <w:proofErr w:type="spellEnd"/>
      <w:r w:rsidR="005D6B01">
        <w:t>”.</w:t>
      </w:r>
    </w:p>
    <w:p w14:paraId="63ABAC4E" w14:textId="59BF8AC0" w:rsidR="000E7138" w:rsidRPr="0021567F" w:rsidRDefault="000E7138" w:rsidP="00657E48">
      <w:pPr>
        <w:pStyle w:val="Default"/>
        <w:spacing w:line="276" w:lineRule="auto"/>
        <w:jc w:val="both"/>
      </w:pPr>
      <w:r>
        <w:t xml:space="preserve">Per qualsiasi ulteriore informazione si rimanda al </w:t>
      </w:r>
      <w:r w:rsidRPr="000E7138">
        <w:t xml:space="preserve">Regolamento generale dei servizi di certificazione di persone di </w:t>
      </w:r>
      <w:proofErr w:type="spellStart"/>
      <w:r w:rsidRPr="000E7138">
        <w:t>Inarcheck</w:t>
      </w:r>
      <w:proofErr w:type="spellEnd"/>
      <w:r>
        <w:t xml:space="preserve"> e agli Schemi di certificazione (</w:t>
      </w:r>
      <w:r w:rsidRPr="000E7138">
        <w:t xml:space="preserve">Schema di certificazione | Valutatore immobiliare Livello Base </w:t>
      </w:r>
      <w:r w:rsidR="008B6DD9">
        <w:t>-</w:t>
      </w:r>
      <w:r w:rsidRPr="000E7138">
        <w:t xml:space="preserve"> ICK/SC001 VIMCA</w:t>
      </w:r>
      <w:r>
        <w:t xml:space="preserve">, </w:t>
      </w:r>
      <w:r w:rsidRPr="000E7138">
        <w:t xml:space="preserve">Schema di certificazione | Valutatore immobiliare Livello </w:t>
      </w:r>
      <w:r>
        <w:t>Avanzato</w:t>
      </w:r>
      <w:r w:rsidRPr="000E7138">
        <w:t xml:space="preserve"> </w:t>
      </w:r>
      <w:r w:rsidR="008B6DD9">
        <w:t>-</w:t>
      </w:r>
      <w:r w:rsidRPr="000E7138">
        <w:t xml:space="preserve"> ICK/SC00</w:t>
      </w:r>
      <w:r w:rsidR="009E25E3">
        <w:t>2</w:t>
      </w:r>
      <w:r>
        <w:t xml:space="preserve"> VIPRO) che sono da intendersi parte integrante e sostanziale del presente Regolamento</w:t>
      </w:r>
      <w:r w:rsidR="003F7EEB">
        <w:t>, anche se non materialmente allegati</w:t>
      </w:r>
      <w:r w:rsidR="00DC3948">
        <w:t xml:space="preserve">, bensì disponibili sul sito internet della Società all’indirizzo </w:t>
      </w:r>
      <w:hyperlink r:id="rId9" w:history="1">
        <w:r w:rsidR="00DC3948" w:rsidRPr="000F2FB7">
          <w:rPr>
            <w:rStyle w:val="Collegamentoipertestuale"/>
          </w:rPr>
          <w:t>http://www.inarcheck.it/area-download/</w:t>
        </w:r>
      </w:hyperlink>
    </w:p>
    <w:p w14:paraId="0FD59187" w14:textId="77777777" w:rsidR="00C90C56" w:rsidRPr="0021567F" w:rsidRDefault="00C90C56" w:rsidP="00657E48">
      <w:pPr>
        <w:pStyle w:val="Default"/>
        <w:spacing w:line="276" w:lineRule="auto"/>
        <w:jc w:val="both"/>
      </w:pPr>
    </w:p>
    <w:p w14:paraId="0F3C954E" w14:textId="77777777" w:rsidR="00C90C56" w:rsidRPr="0021567F" w:rsidRDefault="00C90C56" w:rsidP="00657E48">
      <w:pPr>
        <w:pStyle w:val="Default"/>
        <w:spacing w:line="276" w:lineRule="auto"/>
        <w:jc w:val="both"/>
        <w:rPr>
          <w:b/>
          <w:bCs/>
          <w:color w:val="0070C0"/>
        </w:rPr>
      </w:pPr>
      <w:r w:rsidRPr="0021567F">
        <w:rPr>
          <w:b/>
          <w:bCs/>
          <w:color w:val="0070C0"/>
        </w:rPr>
        <w:t>Valore della certificazione del possesso di competenze specialistiche</w:t>
      </w:r>
    </w:p>
    <w:p w14:paraId="6BA2845F" w14:textId="23CCE4D2" w:rsidR="00C90C56" w:rsidRPr="0021567F" w:rsidRDefault="00C90C56" w:rsidP="00657E48">
      <w:pPr>
        <w:pStyle w:val="Default"/>
        <w:spacing w:line="276" w:lineRule="auto"/>
        <w:jc w:val="both"/>
        <w:rPr>
          <w:color w:val="auto"/>
        </w:rPr>
      </w:pPr>
      <w:r w:rsidRPr="0021567F">
        <w:rPr>
          <w:color w:val="auto"/>
        </w:rPr>
        <w:t xml:space="preserve">La certificazione è rilasciata da </w:t>
      </w:r>
      <w:proofErr w:type="spellStart"/>
      <w:r w:rsidRPr="0021567F">
        <w:rPr>
          <w:b/>
          <w:bCs/>
          <w:color w:val="auto"/>
        </w:rPr>
        <w:t>Inarcheck</w:t>
      </w:r>
      <w:proofErr w:type="spellEnd"/>
      <w:r w:rsidRPr="0021567F">
        <w:rPr>
          <w:b/>
          <w:bCs/>
          <w:color w:val="auto"/>
        </w:rPr>
        <w:t xml:space="preserve"> </w:t>
      </w:r>
      <w:r w:rsidRPr="0021567F">
        <w:rPr>
          <w:color w:val="auto"/>
        </w:rPr>
        <w:t xml:space="preserve">(controllata dalla Cassa di Previdenza e Assistenza Geometri e Geometri Laureati) </w:t>
      </w:r>
      <w:r w:rsidRPr="0021567F">
        <w:rPr>
          <w:b/>
          <w:bCs/>
          <w:color w:val="auto"/>
        </w:rPr>
        <w:t>primario Organismo di certificazione accreditato dal</w:t>
      </w:r>
      <w:r w:rsidRPr="0021567F">
        <w:rPr>
          <w:rFonts w:eastAsia="Times New Roman"/>
          <w:b/>
          <w:bCs/>
          <w:color w:val="auto"/>
          <w:kern w:val="36"/>
          <w:lang w:eastAsia="it-IT"/>
        </w:rPr>
        <w:t xml:space="preserve">l'Ente Italiano di Accreditamento – </w:t>
      </w:r>
      <w:proofErr w:type="spellStart"/>
      <w:r w:rsidRPr="0021567F">
        <w:rPr>
          <w:b/>
          <w:bCs/>
          <w:color w:val="auto"/>
        </w:rPr>
        <w:t>Accredia</w:t>
      </w:r>
      <w:proofErr w:type="spellEnd"/>
      <w:r w:rsidR="00167FC5">
        <w:rPr>
          <w:color w:val="auto"/>
        </w:rPr>
        <w:t xml:space="preserve"> </w:t>
      </w:r>
      <w:r w:rsidR="00167FC5" w:rsidRPr="003D798B">
        <w:rPr>
          <w:b/>
          <w:bCs/>
          <w:color w:val="auto"/>
        </w:rPr>
        <w:t xml:space="preserve">ai sensi della norma UNI CEI EN ISO/IEC 17024:2012 </w:t>
      </w:r>
      <w:r w:rsidR="00167FC5" w:rsidRPr="00E74F8D">
        <w:rPr>
          <w:color w:val="auto"/>
        </w:rPr>
        <w:t>con riferimento alla</w:t>
      </w:r>
      <w:r w:rsidR="00167FC5" w:rsidRPr="003D798B">
        <w:rPr>
          <w:b/>
          <w:bCs/>
          <w:color w:val="auto"/>
        </w:rPr>
        <w:t xml:space="preserve"> norma UNI 11558:2014</w:t>
      </w:r>
      <w:r w:rsidR="004D3795">
        <w:rPr>
          <w:color w:val="auto"/>
        </w:rPr>
        <w:t xml:space="preserve"> e </w:t>
      </w:r>
      <w:r w:rsidR="008B5577">
        <w:rPr>
          <w:color w:val="auto"/>
        </w:rPr>
        <w:t xml:space="preserve">relativa </w:t>
      </w:r>
      <w:r w:rsidR="004D3795" w:rsidRPr="004D3795">
        <w:rPr>
          <w:color w:val="auto"/>
        </w:rPr>
        <w:t xml:space="preserve">Prassi di Riferimento UNI </w:t>
      </w:r>
      <w:proofErr w:type="spellStart"/>
      <w:r w:rsidR="004D3795" w:rsidRPr="004D3795">
        <w:rPr>
          <w:color w:val="auto"/>
        </w:rPr>
        <w:t>PdR</w:t>
      </w:r>
      <w:proofErr w:type="spellEnd"/>
      <w:r w:rsidR="004D3795" w:rsidRPr="004D3795">
        <w:rPr>
          <w:color w:val="auto"/>
        </w:rPr>
        <w:t xml:space="preserve"> 19/2016</w:t>
      </w:r>
      <w:r w:rsidR="00167FC5">
        <w:rPr>
          <w:color w:val="auto"/>
        </w:rPr>
        <w:t>.</w:t>
      </w:r>
    </w:p>
    <w:p w14:paraId="785BF5BA" w14:textId="77777777" w:rsidR="00C90C56" w:rsidRPr="0021567F" w:rsidRDefault="00C90C56" w:rsidP="00657E48">
      <w:pPr>
        <w:pStyle w:val="Default"/>
        <w:spacing w:line="276" w:lineRule="auto"/>
        <w:jc w:val="both"/>
      </w:pPr>
    </w:p>
    <w:p w14:paraId="7AEEC9C4" w14:textId="008D70FE" w:rsidR="00C90C56" w:rsidRPr="0021567F" w:rsidRDefault="00C90C56" w:rsidP="00657E48">
      <w:pPr>
        <w:pStyle w:val="Default"/>
        <w:spacing w:line="276" w:lineRule="auto"/>
        <w:jc w:val="both"/>
        <w:rPr>
          <w:b/>
          <w:bCs/>
          <w:color w:val="0070C0"/>
        </w:rPr>
      </w:pPr>
      <w:r w:rsidRPr="0021567F">
        <w:rPr>
          <w:b/>
          <w:bCs/>
          <w:color w:val="0070C0"/>
        </w:rPr>
        <w:t xml:space="preserve">Esame </w:t>
      </w:r>
      <w:r w:rsidR="00E75EFB">
        <w:rPr>
          <w:b/>
          <w:bCs/>
          <w:color w:val="0070C0"/>
        </w:rPr>
        <w:t>da remoto</w:t>
      </w:r>
      <w:r w:rsidRPr="0021567F">
        <w:rPr>
          <w:b/>
          <w:bCs/>
          <w:color w:val="0070C0"/>
        </w:rPr>
        <w:t xml:space="preserve"> – prescrizioni Circolare </w:t>
      </w:r>
      <w:proofErr w:type="spellStart"/>
      <w:r w:rsidRPr="0021567F">
        <w:rPr>
          <w:b/>
          <w:bCs/>
          <w:color w:val="0070C0"/>
        </w:rPr>
        <w:t>Accredia</w:t>
      </w:r>
      <w:proofErr w:type="spellEnd"/>
    </w:p>
    <w:p w14:paraId="35BF654E" w14:textId="5E3842A0" w:rsidR="00C90C56" w:rsidRDefault="00C90C56" w:rsidP="00657E48">
      <w:pPr>
        <w:pStyle w:val="Default"/>
        <w:spacing w:line="276" w:lineRule="auto"/>
        <w:jc w:val="both"/>
      </w:pPr>
      <w:r w:rsidRPr="0021567F">
        <w:t>In considerazion</w:t>
      </w:r>
      <w:r w:rsidR="003B2E71">
        <w:t>e</w:t>
      </w:r>
      <w:r w:rsidR="009A6DD2">
        <w:t xml:space="preserve"> </w:t>
      </w:r>
      <w:r w:rsidRPr="0021567F">
        <w:t xml:space="preserve">delle disposizioni di legge vigenti e in particolare in considerazione della Circolare </w:t>
      </w:r>
      <w:proofErr w:type="spellStart"/>
      <w:r w:rsidRPr="0021567F">
        <w:t>Accredia</w:t>
      </w:r>
      <w:proofErr w:type="spellEnd"/>
      <w:r w:rsidRPr="0021567F">
        <w:t xml:space="preserve"> </w:t>
      </w:r>
      <w:r w:rsidR="00E75EFB">
        <w:t xml:space="preserve">n° 8 </w:t>
      </w:r>
      <w:r w:rsidRPr="0021567F">
        <w:t>del 16 aprile 2020, Prot. DC2020SPM038 “</w:t>
      </w:r>
      <w:r w:rsidRPr="0021567F">
        <w:rPr>
          <w:i/>
          <w:iCs/>
        </w:rPr>
        <w:t>Sintesi e chiarimenti delle disposizioni a seguito dell’emergenza sanitaria da Coronavirus relative alle valutazioni di conformità secondo UNI EN ISO/IEC 17024 e altri schemi</w:t>
      </w:r>
      <w:r w:rsidRPr="0021567F">
        <w:t>”</w:t>
      </w:r>
      <w:r w:rsidR="00E75EFB">
        <w:t>,</w:t>
      </w:r>
      <w:r w:rsidRPr="0021567F">
        <w:t xml:space="preserve"> </w:t>
      </w:r>
      <w:r w:rsidRPr="0021567F">
        <w:rPr>
          <w:b/>
          <w:bCs/>
        </w:rPr>
        <w:t xml:space="preserve">l’esame ai fini della certificazione del Valutatore Immobiliare può avvenire </w:t>
      </w:r>
      <w:r w:rsidR="008952E8">
        <w:rPr>
          <w:b/>
          <w:bCs/>
        </w:rPr>
        <w:t xml:space="preserve">- </w:t>
      </w:r>
      <w:r w:rsidRPr="0021567F">
        <w:rPr>
          <w:b/>
          <w:bCs/>
        </w:rPr>
        <w:t xml:space="preserve">al momento </w:t>
      </w:r>
      <w:r w:rsidR="008952E8">
        <w:rPr>
          <w:b/>
          <w:bCs/>
        </w:rPr>
        <w:t xml:space="preserve">- </w:t>
      </w:r>
      <w:r w:rsidRPr="0021567F">
        <w:rPr>
          <w:b/>
          <w:bCs/>
        </w:rPr>
        <w:t>on-line</w:t>
      </w:r>
      <w:r w:rsidRPr="0021567F">
        <w:t xml:space="preserve">, con il professionista </w:t>
      </w:r>
      <w:r w:rsidR="008952E8">
        <w:t>collegato</w:t>
      </w:r>
      <w:r w:rsidR="008952E8" w:rsidRPr="0021567F">
        <w:t xml:space="preserve"> </w:t>
      </w:r>
      <w:r w:rsidR="008952E8">
        <w:t>dal</w:t>
      </w:r>
      <w:r w:rsidRPr="0021567F">
        <w:t xml:space="preserve"> proprio studio o </w:t>
      </w:r>
      <w:r w:rsidR="008952E8">
        <w:t>dal</w:t>
      </w:r>
      <w:r w:rsidRPr="0021567F">
        <w:t>la propria abitazione, mediante l’utilizzo di una piattaforma che consenta di seguire le prove d’esame previste dalla normativa in oggetto.</w:t>
      </w:r>
    </w:p>
    <w:p w14:paraId="3CA662DF" w14:textId="2CAB787F" w:rsidR="00521ACC" w:rsidRDefault="0004228D" w:rsidP="00657E48">
      <w:pPr>
        <w:pStyle w:val="Default"/>
        <w:spacing w:line="276" w:lineRule="auto"/>
        <w:jc w:val="both"/>
      </w:pPr>
      <w:proofErr w:type="spellStart"/>
      <w:r>
        <w:t>Inarcheck</w:t>
      </w:r>
      <w:proofErr w:type="spellEnd"/>
      <w:r>
        <w:t xml:space="preserve"> </w:t>
      </w:r>
      <w:r w:rsidR="008952E8">
        <w:t>manterrà e renderà</w:t>
      </w:r>
      <w:r w:rsidR="00521ACC">
        <w:t xml:space="preserve"> disponibil</w:t>
      </w:r>
      <w:r w:rsidR="008952E8">
        <w:t>i</w:t>
      </w:r>
      <w:r w:rsidR="00521ACC">
        <w:t xml:space="preserve"> ad ACCREDIA: </w:t>
      </w:r>
    </w:p>
    <w:p w14:paraId="69D23CBB" w14:textId="3FC16A8C" w:rsidR="00521ACC" w:rsidRDefault="00521ACC" w:rsidP="00657E48">
      <w:pPr>
        <w:pStyle w:val="Default"/>
        <w:spacing w:line="276" w:lineRule="auto"/>
        <w:jc w:val="both"/>
      </w:pPr>
      <w:r>
        <w:t xml:space="preserve">- l’elenco delle certificazioni svolte </w:t>
      </w:r>
      <w:r w:rsidR="008F4A71">
        <w:t>da</w:t>
      </w:r>
      <w:r>
        <w:t xml:space="preserve"> remoto con le relative evidenze giustificative; </w:t>
      </w:r>
    </w:p>
    <w:p w14:paraId="4170BDE8" w14:textId="4FA1DD2C" w:rsidR="00521ACC" w:rsidRDefault="00521ACC" w:rsidP="00657E48">
      <w:pPr>
        <w:pStyle w:val="Default"/>
        <w:spacing w:line="276" w:lineRule="auto"/>
        <w:jc w:val="both"/>
      </w:pPr>
      <w:r>
        <w:t>- le procedure/istruzioni per l’esecuzione di esami da remoto</w:t>
      </w:r>
      <w:r w:rsidR="008952E8">
        <w:t xml:space="preserve"> (il presente regolamento)</w:t>
      </w:r>
      <w:r>
        <w:t xml:space="preserve">; </w:t>
      </w:r>
    </w:p>
    <w:p w14:paraId="1DE9178A" w14:textId="1B6221D1" w:rsidR="00521ACC" w:rsidRDefault="00521ACC" w:rsidP="00657E48">
      <w:pPr>
        <w:pStyle w:val="Default"/>
        <w:spacing w:line="276" w:lineRule="auto"/>
        <w:jc w:val="both"/>
      </w:pPr>
      <w:r>
        <w:t xml:space="preserve">- le evidenze e </w:t>
      </w:r>
      <w:r w:rsidR="008952E8">
        <w:t xml:space="preserve">le </w:t>
      </w:r>
      <w:r>
        <w:t xml:space="preserve">registrazioni a supporto delle procedure/istruzioni impartite necessarie a garantire l’efficacia, l’equità, la validità e l’affidabilità dell’esame. </w:t>
      </w:r>
    </w:p>
    <w:p w14:paraId="548DE5BA" w14:textId="059A8BDF" w:rsidR="00521ACC" w:rsidRDefault="00521ACC" w:rsidP="00657E48">
      <w:pPr>
        <w:pStyle w:val="Default"/>
        <w:spacing w:line="276" w:lineRule="auto"/>
        <w:jc w:val="both"/>
      </w:pPr>
      <w:proofErr w:type="spellStart"/>
      <w:r>
        <w:t>I</w:t>
      </w:r>
      <w:r w:rsidR="0004228D">
        <w:t>narcheck</w:t>
      </w:r>
      <w:proofErr w:type="spellEnd"/>
      <w:r w:rsidR="0004228D">
        <w:t xml:space="preserve"> </w:t>
      </w:r>
      <w:r w:rsidR="008952E8">
        <w:t>conserverà le</w:t>
      </w:r>
      <w:r>
        <w:t xml:space="preserve"> registrazioni delle prove che potranno essere svolte tramite video chiamata “in diretta” assicurando il rispetto delle misure in materia di contenimento e gestione dell'emergenza epidemiologica da COVID-19 emanate dal Governo e dalla Autorità locali. </w:t>
      </w:r>
    </w:p>
    <w:p w14:paraId="283517CB" w14:textId="0A9E6A6B" w:rsidR="00521ACC" w:rsidRPr="0021567F" w:rsidRDefault="00C90364" w:rsidP="00657E48">
      <w:pPr>
        <w:pStyle w:val="Default"/>
        <w:spacing w:line="276" w:lineRule="auto"/>
        <w:jc w:val="both"/>
      </w:pPr>
      <w:proofErr w:type="spellStart"/>
      <w:r>
        <w:t>Inarcheck</w:t>
      </w:r>
      <w:proofErr w:type="spellEnd"/>
      <w:r>
        <w:t xml:space="preserve"> fornisce all'interessato</w:t>
      </w:r>
      <w:r w:rsidDel="00C90364">
        <w:t xml:space="preserve"> </w:t>
      </w:r>
      <w:r w:rsidR="00521ACC">
        <w:t>idonea informativa al trattamento</w:t>
      </w:r>
      <w:r>
        <w:t xml:space="preserve"> dei dati </w:t>
      </w:r>
      <w:r w:rsidR="003B2E71">
        <w:t xml:space="preserve">- </w:t>
      </w:r>
      <w:r w:rsidR="00A01886">
        <w:t>con l’indicazione</w:t>
      </w:r>
      <w:r w:rsidR="00521ACC">
        <w:t xml:space="preserve"> che i dati potranno essere trasferiti ad ACCREDIA</w:t>
      </w:r>
      <w:r w:rsidR="003B2E71">
        <w:t xml:space="preserve"> -</w:t>
      </w:r>
      <w:r w:rsidR="00A01886">
        <w:t xml:space="preserve"> conforme</w:t>
      </w:r>
      <w:r>
        <w:t>mente</w:t>
      </w:r>
      <w:r w:rsidR="00A01886">
        <w:t xml:space="preserve"> a </w:t>
      </w:r>
      <w:r w:rsidR="00521ACC">
        <w:t xml:space="preserve">quanto </w:t>
      </w:r>
      <w:r w:rsidR="00521ACC">
        <w:lastRenderedPageBreak/>
        <w:t>previsto dal GDPR</w:t>
      </w:r>
      <w:r w:rsidR="008952E8">
        <w:t xml:space="preserve">, </w:t>
      </w:r>
      <w:r>
        <w:t>e chiederà all’interessato di esprimere</w:t>
      </w:r>
      <w:r w:rsidR="008952E8">
        <w:t xml:space="preserve"> il </w:t>
      </w:r>
      <w:r>
        <w:t xml:space="preserve">proprio </w:t>
      </w:r>
      <w:r w:rsidR="008952E8">
        <w:t>consenso in fase di presentazione della domanda di certificazione</w:t>
      </w:r>
      <w:r w:rsidR="00521ACC">
        <w:t>.</w:t>
      </w:r>
    </w:p>
    <w:p w14:paraId="0A9E39FB" w14:textId="77777777" w:rsidR="00C90C56" w:rsidRPr="0021567F" w:rsidRDefault="00C90C56" w:rsidP="00657E48">
      <w:pPr>
        <w:pStyle w:val="Default"/>
        <w:spacing w:line="276" w:lineRule="auto"/>
        <w:jc w:val="both"/>
      </w:pPr>
    </w:p>
    <w:p w14:paraId="73230116" w14:textId="018A35AC" w:rsidR="00C90C56" w:rsidRPr="0021567F" w:rsidRDefault="008C34D6" w:rsidP="00657E48">
      <w:pPr>
        <w:pStyle w:val="Default"/>
        <w:spacing w:line="276" w:lineRule="auto"/>
        <w:jc w:val="both"/>
        <w:rPr>
          <w:b/>
          <w:bCs/>
          <w:color w:val="0070C0"/>
        </w:rPr>
      </w:pPr>
      <w:r>
        <w:rPr>
          <w:b/>
          <w:bCs/>
          <w:color w:val="0070C0"/>
        </w:rPr>
        <w:t>Presentazione della d</w:t>
      </w:r>
      <w:r w:rsidR="00C90C56" w:rsidRPr="0021567F">
        <w:rPr>
          <w:b/>
          <w:bCs/>
          <w:color w:val="0070C0"/>
        </w:rPr>
        <w:t xml:space="preserve">omanda di certificazione </w:t>
      </w:r>
    </w:p>
    <w:p w14:paraId="56D1884F" w14:textId="06731A12" w:rsidR="00C90C56" w:rsidRDefault="00C90C56" w:rsidP="00657E48">
      <w:pPr>
        <w:pStyle w:val="Default"/>
        <w:spacing w:line="276" w:lineRule="auto"/>
        <w:jc w:val="both"/>
      </w:pPr>
      <w:r w:rsidRPr="0021567F">
        <w:t xml:space="preserve">Il Candidato </w:t>
      </w:r>
      <w:r w:rsidR="009153ED">
        <w:t>può</w:t>
      </w:r>
      <w:r w:rsidR="009153ED" w:rsidRPr="0021567F">
        <w:t xml:space="preserve"> </w:t>
      </w:r>
      <w:r w:rsidRPr="0021567F">
        <w:t xml:space="preserve">far pervenire </w:t>
      </w:r>
      <w:r w:rsidR="009153ED" w:rsidRPr="0021567F">
        <w:t xml:space="preserve">la domanda di certificazione </w:t>
      </w:r>
      <w:r w:rsidRPr="0021567F">
        <w:t>all</w:t>
      </w:r>
      <w:r w:rsidR="009153ED">
        <w:t>’indirizzo</w:t>
      </w:r>
      <w:r w:rsidR="0015795C">
        <w:t xml:space="preserve"> </w:t>
      </w:r>
      <w:r w:rsidRPr="0021567F">
        <w:t xml:space="preserve">email </w:t>
      </w:r>
      <w:hyperlink r:id="rId10" w:history="1">
        <w:r w:rsidR="009153ED" w:rsidRPr="000F2FB7">
          <w:rPr>
            <w:rStyle w:val="Collegamentoipertestuale"/>
          </w:rPr>
          <w:t>certificazione@inarcheck.it</w:t>
        </w:r>
      </w:hyperlink>
      <w:r w:rsidRPr="0021567F">
        <w:t>.</w:t>
      </w:r>
    </w:p>
    <w:p w14:paraId="0D695401" w14:textId="21480713" w:rsidR="00964CE8" w:rsidRDefault="00964CE8" w:rsidP="00657E48">
      <w:pPr>
        <w:pStyle w:val="Default"/>
        <w:spacing w:line="276" w:lineRule="auto"/>
        <w:jc w:val="both"/>
      </w:pPr>
      <w:r>
        <w:t xml:space="preserve">La domanda </w:t>
      </w:r>
      <w:r w:rsidR="009153ED">
        <w:t xml:space="preserve">deve </w:t>
      </w:r>
      <w:r>
        <w:t>pervenire attraverso la compilazione del</w:t>
      </w:r>
      <w:r w:rsidR="00D52264">
        <w:t xml:space="preserve">lo specifico </w:t>
      </w:r>
      <w:r>
        <w:t>modello disponibile</w:t>
      </w:r>
      <w:r w:rsidR="009153ED">
        <w:t xml:space="preserve"> sul sito internet </w:t>
      </w:r>
      <w:proofErr w:type="spellStart"/>
      <w:r w:rsidR="009153ED">
        <w:t>Inarcheck</w:t>
      </w:r>
      <w:proofErr w:type="spellEnd"/>
      <w:r w:rsidR="009153ED">
        <w:t xml:space="preserve"> (</w:t>
      </w:r>
      <w:r w:rsidR="009153ED" w:rsidRPr="00B860BE">
        <w:t>http://www.inarcheck.it/area-download/</w:t>
      </w:r>
      <w:r w:rsidR="009153ED">
        <w:t>)</w:t>
      </w:r>
      <w:r>
        <w:t xml:space="preserve">, al quale </w:t>
      </w:r>
      <w:r w:rsidR="009153ED">
        <w:t xml:space="preserve">devono </w:t>
      </w:r>
      <w:r>
        <w:t>essere allegati i documenti ivi esplicitati</w:t>
      </w:r>
      <w:r w:rsidR="008C34D6">
        <w:t>,</w:t>
      </w:r>
      <w:r>
        <w:t xml:space="preserve"> ovvero:</w:t>
      </w:r>
    </w:p>
    <w:p w14:paraId="3F2D926F" w14:textId="77777777" w:rsidR="008C34D6" w:rsidRDefault="008C34D6" w:rsidP="00657E48">
      <w:pPr>
        <w:pStyle w:val="Default"/>
        <w:numPr>
          <w:ilvl w:val="0"/>
          <w:numId w:val="42"/>
        </w:numPr>
        <w:spacing w:line="276" w:lineRule="auto"/>
        <w:jc w:val="both"/>
      </w:pPr>
      <w:r w:rsidRPr="003B2E71">
        <w:rPr>
          <w:i/>
        </w:rPr>
        <w:t>curriculum vitae</w:t>
      </w:r>
      <w:r w:rsidRPr="009B366D">
        <w:t xml:space="preserve"> </w:t>
      </w:r>
      <w:r w:rsidRPr="001168AA">
        <w:t>e professionale</w:t>
      </w:r>
      <w:r>
        <w:t xml:space="preserve"> firmato, predisposto secondo il modello reso disponibile online, che comprovi </w:t>
      </w:r>
      <w:r w:rsidRPr="00BC43CE">
        <w:t>un'esperienza professionale specifica nel sett</w:t>
      </w:r>
      <w:r>
        <w:t>ore di almeno 3 anni e</w:t>
      </w:r>
      <w:r w:rsidRPr="00BC43CE">
        <w:t xml:space="preserve"> </w:t>
      </w:r>
      <w:r>
        <w:t xml:space="preserve">contenente </w:t>
      </w:r>
      <w:r w:rsidRPr="00BB17C2">
        <w:t>l'elenco sintetico delle valutazioni immobiliari svolte in modo co</w:t>
      </w:r>
      <w:r>
        <w:t>ntinuativo nell'ultimo triennio (con l’indicazione di</w:t>
      </w:r>
      <w:r w:rsidRPr="00BB17C2">
        <w:t xml:space="preserve"> data, tipologia di immobile, tipo di p</w:t>
      </w:r>
      <w:r>
        <w:t>rocedimento e importo stimato), impegnandosi,</w:t>
      </w:r>
      <w:r w:rsidRPr="00BB17C2">
        <w:t xml:space="preserve"> nel rispetto della privacy, a fornire su esplicita richiesta </w:t>
      </w:r>
      <w:r>
        <w:t xml:space="preserve">di </w:t>
      </w:r>
      <w:proofErr w:type="spellStart"/>
      <w:r>
        <w:t>Inarcheck</w:t>
      </w:r>
      <w:proofErr w:type="spellEnd"/>
      <w:r w:rsidRPr="00BB17C2">
        <w:t>, cop</w:t>
      </w:r>
      <w:r>
        <w:t>ia delle valutazioni effettuate;</w:t>
      </w:r>
    </w:p>
    <w:p w14:paraId="52577FA5" w14:textId="77777777" w:rsidR="008C34D6" w:rsidRDefault="008C34D6" w:rsidP="00657E48">
      <w:pPr>
        <w:pStyle w:val="Default"/>
        <w:numPr>
          <w:ilvl w:val="0"/>
          <w:numId w:val="42"/>
        </w:numPr>
        <w:spacing w:line="276" w:lineRule="auto"/>
        <w:jc w:val="both"/>
      </w:pPr>
      <w:r w:rsidRPr="00B87E33">
        <w:t>copia della polizza assicurativa in corso di validità per i rischi derivanti dall'attività di valutazione immobiliare</w:t>
      </w:r>
      <w:r>
        <w:t>;</w:t>
      </w:r>
    </w:p>
    <w:p w14:paraId="01C8B62F" w14:textId="716F5272" w:rsidR="008C34D6" w:rsidRDefault="008C34D6" w:rsidP="00657E48">
      <w:pPr>
        <w:pStyle w:val="Default"/>
        <w:numPr>
          <w:ilvl w:val="0"/>
          <w:numId w:val="42"/>
        </w:numPr>
        <w:pBdr>
          <w:right w:val="single" w:sz="4" w:space="4" w:color="auto"/>
        </w:pBdr>
        <w:spacing w:line="276" w:lineRule="auto"/>
        <w:jc w:val="both"/>
      </w:pPr>
      <w:r>
        <w:t>copia di un documento d’identità valido</w:t>
      </w:r>
      <w:r w:rsidR="00657E48">
        <w:t>.</w:t>
      </w:r>
    </w:p>
    <w:p w14:paraId="56BAE503" w14:textId="37053839" w:rsidR="00657E48" w:rsidRDefault="00657E48" w:rsidP="00657E48">
      <w:pPr>
        <w:pStyle w:val="Default"/>
        <w:pBdr>
          <w:right w:val="single" w:sz="4" w:space="4" w:color="auto"/>
        </w:pBdr>
        <w:spacing w:line="276" w:lineRule="auto"/>
        <w:jc w:val="both"/>
      </w:pPr>
    </w:p>
    <w:p w14:paraId="6C45F07D" w14:textId="55F09E59" w:rsidR="00657E48" w:rsidRDefault="00657E48" w:rsidP="00657E48">
      <w:pPr>
        <w:pStyle w:val="Default"/>
        <w:pBdr>
          <w:right w:val="single" w:sz="4" w:space="4" w:color="auto"/>
        </w:pBdr>
        <w:spacing w:line="276" w:lineRule="auto"/>
        <w:jc w:val="both"/>
      </w:pPr>
      <w:r>
        <w:t>Successivamente alla ricezione della domanda</w:t>
      </w:r>
      <w:r w:rsidR="00A900A7">
        <w:t xml:space="preserve"> di certificazione da parte di </w:t>
      </w:r>
      <w:proofErr w:type="spellStart"/>
      <w:r w:rsidR="00A900A7">
        <w:t>Inarcheck</w:t>
      </w:r>
      <w:proofErr w:type="spellEnd"/>
      <w:r>
        <w:t>, il richiedente riceverà la fattura c</w:t>
      </w:r>
      <w:r>
        <w:t>omprensiva sia della quota di iscrizione al processo di certificazione sia della quota di partecipazione all'esame</w:t>
      </w:r>
      <w:r>
        <w:t xml:space="preserve">. La </w:t>
      </w:r>
      <w:r w:rsidR="00A900A7">
        <w:t xml:space="preserve">valutazione della </w:t>
      </w:r>
      <w:r>
        <w:t xml:space="preserve">domanda </w:t>
      </w:r>
      <w:r w:rsidR="00A900A7">
        <w:t xml:space="preserve">di certificazione potrà avvenire quando il richiedente avrà effettuato il suddetto </w:t>
      </w:r>
      <w:r>
        <w:t>pagamento.</w:t>
      </w:r>
    </w:p>
    <w:p w14:paraId="64B7B38F" w14:textId="77777777" w:rsidR="00657E48" w:rsidRDefault="00657E48" w:rsidP="00657E48">
      <w:pPr>
        <w:pStyle w:val="Default"/>
        <w:spacing w:line="276" w:lineRule="auto"/>
      </w:pPr>
    </w:p>
    <w:p w14:paraId="0CE42FD9" w14:textId="11E68840" w:rsidR="008C34D6" w:rsidRPr="003B2E71" w:rsidRDefault="008C34D6" w:rsidP="00657E48">
      <w:pPr>
        <w:pStyle w:val="Default"/>
        <w:spacing w:line="276" w:lineRule="auto"/>
        <w:jc w:val="both"/>
        <w:rPr>
          <w:bCs/>
        </w:rPr>
      </w:pPr>
      <w:bookmarkStart w:id="0" w:name="_Toc316021047"/>
      <w:r w:rsidRPr="004A058C">
        <w:rPr>
          <w:b/>
          <w:bCs/>
          <w:color w:val="0070C0"/>
        </w:rPr>
        <w:t xml:space="preserve">Valutazione della </w:t>
      </w:r>
      <w:bookmarkEnd w:id="0"/>
      <w:r w:rsidR="00AB3E47">
        <w:rPr>
          <w:b/>
          <w:bCs/>
          <w:color w:val="0070C0"/>
        </w:rPr>
        <w:t>domanda di certificazione</w:t>
      </w:r>
    </w:p>
    <w:p w14:paraId="290C6097" w14:textId="70427309" w:rsidR="008C34D6" w:rsidRPr="00D779F2" w:rsidRDefault="008C34D6" w:rsidP="00657E48">
      <w:pPr>
        <w:pStyle w:val="Default"/>
        <w:spacing w:line="276" w:lineRule="auto"/>
        <w:jc w:val="both"/>
      </w:pPr>
      <w:proofErr w:type="spellStart"/>
      <w:r>
        <w:t>Inarcheck</w:t>
      </w:r>
      <w:proofErr w:type="spellEnd"/>
      <w:r w:rsidRPr="00D779F2">
        <w:t xml:space="preserve"> </w:t>
      </w:r>
      <w:r w:rsidR="00157308">
        <w:t>esamina</w:t>
      </w:r>
      <w:r>
        <w:t xml:space="preserve"> </w:t>
      </w:r>
      <w:r w:rsidRPr="00D779F2">
        <w:t xml:space="preserve">la documentazione </w:t>
      </w:r>
      <w:r>
        <w:t>ricevuta e comunica a</w:t>
      </w:r>
      <w:r w:rsidRPr="00D779F2">
        <w:t xml:space="preserve">l </w:t>
      </w:r>
      <w:r w:rsidRPr="009B366D">
        <w:t>candidato tramite e-mail</w:t>
      </w:r>
      <w:r w:rsidRPr="00D779F2">
        <w:t xml:space="preserve"> l’esito </w:t>
      </w:r>
      <w:r>
        <w:t>di tale valutazione</w:t>
      </w:r>
      <w:r w:rsidRPr="00D779F2">
        <w:t xml:space="preserve">, che può </w:t>
      </w:r>
      <w:r>
        <w:t>corrispondere ad una delle tre di seguito descritte.</w:t>
      </w:r>
    </w:p>
    <w:p w14:paraId="5AE242A4" w14:textId="52E7D83C" w:rsidR="008C34D6" w:rsidRPr="00D779F2" w:rsidRDefault="008C34D6" w:rsidP="00E86C6D">
      <w:pPr>
        <w:pStyle w:val="Default"/>
        <w:numPr>
          <w:ilvl w:val="0"/>
          <w:numId w:val="45"/>
        </w:numPr>
        <w:pBdr>
          <w:right w:val="single" w:sz="4" w:space="4" w:color="auto"/>
        </w:pBdr>
        <w:spacing w:line="276" w:lineRule="auto"/>
        <w:jc w:val="both"/>
      </w:pPr>
      <w:r w:rsidRPr="003B2E71">
        <w:rPr>
          <w:b/>
        </w:rPr>
        <w:t>Domanda accolta</w:t>
      </w:r>
      <w:r w:rsidR="008A00C8">
        <w:t>: l</w:t>
      </w:r>
      <w:r w:rsidRPr="00D779F2">
        <w:t xml:space="preserve">a </w:t>
      </w:r>
      <w:r>
        <w:t xml:space="preserve">domanda è completa, ovvero è compilata in ogni campo ed è corredata da tutti i documenti necessari, ed </w:t>
      </w:r>
      <w:r w:rsidRPr="00D779F2">
        <w:t>è conforme</w:t>
      </w:r>
      <w:r>
        <w:t>, ovvero</w:t>
      </w:r>
      <w:r w:rsidRPr="00D779F2">
        <w:t xml:space="preserve"> </w:t>
      </w:r>
      <w:r>
        <w:t>il richiedente possiede tutti i prerequisiti</w:t>
      </w:r>
      <w:r w:rsidRPr="00D779F2">
        <w:t xml:space="preserve"> </w:t>
      </w:r>
      <w:r>
        <w:t>previsti dallo schema di certificazione</w:t>
      </w:r>
      <w:r w:rsidRPr="00D779F2">
        <w:t xml:space="preserve">. </w:t>
      </w:r>
      <w:proofErr w:type="spellStart"/>
      <w:r>
        <w:t>Inarcheck</w:t>
      </w:r>
      <w:proofErr w:type="spellEnd"/>
      <w:r w:rsidRPr="00D779F2">
        <w:t xml:space="preserve"> </w:t>
      </w:r>
      <w:r>
        <w:t xml:space="preserve">conferma </w:t>
      </w:r>
      <w:r w:rsidRPr="00D779F2">
        <w:t>l’ammissione all’esame</w:t>
      </w:r>
      <w:r w:rsidR="00E86C6D">
        <w:t xml:space="preserve"> e</w:t>
      </w:r>
      <w:r w:rsidRPr="00D779F2">
        <w:t xml:space="preserve"> </w:t>
      </w:r>
      <w:r>
        <w:t xml:space="preserve">indica </w:t>
      </w:r>
      <w:r w:rsidRPr="00D779F2">
        <w:t>la data d’esame</w:t>
      </w:r>
      <w:bookmarkStart w:id="1" w:name="_GoBack"/>
      <w:bookmarkEnd w:id="1"/>
      <w:r w:rsidRPr="00D779F2">
        <w:t>. L’iscrizione al processo permetterà al candidato di partecipare a tutte le sessioni d’esame necessarie all’ot</w:t>
      </w:r>
      <w:r>
        <w:t>tenimento della certificazione. Qualora</w:t>
      </w:r>
      <w:r w:rsidRPr="00D779F2">
        <w:t xml:space="preserve"> il candidato non si c</w:t>
      </w:r>
      <w:r>
        <w:t>ertifichi entro i 12 mesi dal momento della presentazione della domanda di certificazione, egli dovrà</w:t>
      </w:r>
      <w:r w:rsidRPr="00D779F2">
        <w:t xml:space="preserve"> ripresentare tutta la documentazione richiesta in fase d’istruttoria tranne la quota di iscrizione al processo</w:t>
      </w:r>
      <w:r>
        <w:t xml:space="preserve"> di certificazione</w:t>
      </w:r>
      <w:r w:rsidRPr="00D779F2">
        <w:t>.</w:t>
      </w:r>
    </w:p>
    <w:p w14:paraId="352379DA" w14:textId="62C5AD4A" w:rsidR="008C34D6" w:rsidRDefault="008C34D6" w:rsidP="00657E48">
      <w:pPr>
        <w:pStyle w:val="Default"/>
        <w:numPr>
          <w:ilvl w:val="0"/>
          <w:numId w:val="45"/>
        </w:numPr>
        <w:spacing w:line="276" w:lineRule="auto"/>
        <w:jc w:val="both"/>
      </w:pPr>
      <w:r w:rsidRPr="003B2E71">
        <w:rPr>
          <w:b/>
        </w:rPr>
        <w:t>Domanda sospesa</w:t>
      </w:r>
      <w:r w:rsidR="008A00C8">
        <w:rPr>
          <w:b/>
        </w:rPr>
        <w:t>:</w:t>
      </w:r>
      <w:r w:rsidR="000E42F0">
        <w:t xml:space="preserve"> l</w:t>
      </w:r>
      <w:r w:rsidRPr="00D779F2">
        <w:t xml:space="preserve">a </w:t>
      </w:r>
      <w:r>
        <w:t>domanda</w:t>
      </w:r>
      <w:r w:rsidRPr="00D779F2">
        <w:t xml:space="preserve"> è incompleta</w:t>
      </w:r>
      <w:r>
        <w:t xml:space="preserve">, ovvero non risulta compilata interamente e non è corredata da tutti i documenti necessari, </w:t>
      </w:r>
      <w:r w:rsidR="000E42F0">
        <w:t xml:space="preserve">pertanto </w:t>
      </w:r>
      <w:proofErr w:type="spellStart"/>
      <w:r>
        <w:t>Inarcheck</w:t>
      </w:r>
      <w:proofErr w:type="spellEnd"/>
      <w:r w:rsidRPr="00D779F2">
        <w:t xml:space="preserve"> </w:t>
      </w:r>
      <w:r>
        <w:t>richiede</w:t>
      </w:r>
      <w:r w:rsidRPr="00D779F2">
        <w:t xml:space="preserve"> l’integrazione dei dati/documenti mancanti e non </w:t>
      </w:r>
      <w:r w:rsidR="000E42F0">
        <w:t>ritiene</w:t>
      </w:r>
      <w:r w:rsidR="000E42F0" w:rsidRPr="00D779F2">
        <w:t xml:space="preserve"> </w:t>
      </w:r>
      <w:r w:rsidRPr="00D779F2">
        <w:t xml:space="preserve">completa </w:t>
      </w:r>
      <w:r>
        <w:t xml:space="preserve">la domanda </w:t>
      </w:r>
      <w:r w:rsidRPr="00D779F2">
        <w:t xml:space="preserve">sino a quando non </w:t>
      </w:r>
      <w:r w:rsidR="000E42F0">
        <w:t>viene</w:t>
      </w:r>
      <w:r w:rsidR="000E42F0" w:rsidRPr="00D779F2">
        <w:t xml:space="preserve"> </w:t>
      </w:r>
      <w:r w:rsidRPr="00D779F2">
        <w:t>perfezionata.</w:t>
      </w:r>
    </w:p>
    <w:p w14:paraId="2D0665BB" w14:textId="20CF2C50" w:rsidR="008C34D6" w:rsidRPr="00D779F2" w:rsidRDefault="008C34D6" w:rsidP="00657E48">
      <w:pPr>
        <w:pStyle w:val="Default"/>
        <w:numPr>
          <w:ilvl w:val="0"/>
          <w:numId w:val="45"/>
        </w:numPr>
        <w:spacing w:line="276" w:lineRule="auto"/>
        <w:jc w:val="both"/>
      </w:pPr>
      <w:r w:rsidRPr="003B2E71">
        <w:rPr>
          <w:b/>
        </w:rPr>
        <w:t>Domanda rifiutata</w:t>
      </w:r>
      <w:r w:rsidR="008A00C8">
        <w:rPr>
          <w:b/>
        </w:rPr>
        <w:t>:</w:t>
      </w:r>
      <w:r w:rsidR="008A00C8">
        <w:t xml:space="preserve"> l</w:t>
      </w:r>
      <w:r w:rsidRPr="003B2E71">
        <w:t xml:space="preserve">a domanda di certificazione </w:t>
      </w:r>
      <w:r>
        <w:t>non è conforme, ovvero il richiedente non soddisfa tutti i prerequisiti previsti dallo schema di certificazione.</w:t>
      </w:r>
    </w:p>
    <w:p w14:paraId="31BCAD5F" w14:textId="7CA4BA3A" w:rsidR="00C90C56" w:rsidRDefault="00C90C56" w:rsidP="00657E48">
      <w:pPr>
        <w:pStyle w:val="Default"/>
        <w:spacing w:line="276" w:lineRule="auto"/>
        <w:jc w:val="both"/>
      </w:pPr>
    </w:p>
    <w:p w14:paraId="56893808" w14:textId="21A70B3D" w:rsidR="005D6B01" w:rsidRDefault="005D6B01" w:rsidP="00657E48">
      <w:pPr>
        <w:pStyle w:val="Default"/>
        <w:spacing w:line="276" w:lineRule="auto"/>
        <w:jc w:val="both"/>
      </w:pPr>
    </w:p>
    <w:p w14:paraId="2066D9A3" w14:textId="77777777" w:rsidR="00D774FE" w:rsidRDefault="00D774FE" w:rsidP="00657E48">
      <w:pPr>
        <w:pStyle w:val="Default"/>
        <w:spacing w:line="276" w:lineRule="auto"/>
        <w:jc w:val="both"/>
      </w:pPr>
    </w:p>
    <w:p w14:paraId="4ED15DD1" w14:textId="77777777" w:rsidR="005D6B01" w:rsidRPr="0021567F" w:rsidRDefault="005D6B01" w:rsidP="00657E48">
      <w:pPr>
        <w:pStyle w:val="Default"/>
        <w:spacing w:line="276" w:lineRule="auto"/>
        <w:jc w:val="both"/>
      </w:pPr>
    </w:p>
    <w:p w14:paraId="2E53F3D9" w14:textId="77777777" w:rsidR="00C90C56" w:rsidRPr="0021567F" w:rsidRDefault="00C90C56" w:rsidP="00657E48">
      <w:pPr>
        <w:pStyle w:val="Default"/>
        <w:spacing w:line="276" w:lineRule="auto"/>
        <w:jc w:val="both"/>
        <w:rPr>
          <w:b/>
          <w:bCs/>
          <w:color w:val="0070C0"/>
        </w:rPr>
      </w:pPr>
      <w:r w:rsidRPr="0021567F">
        <w:rPr>
          <w:b/>
          <w:bCs/>
          <w:color w:val="0070C0"/>
        </w:rPr>
        <w:t>Iscrizione e costi all’esame</w:t>
      </w:r>
    </w:p>
    <w:p w14:paraId="5C17BDFA" w14:textId="26BA4164" w:rsidR="00C90C56" w:rsidRDefault="003D3D3F" w:rsidP="00657E48">
      <w:pPr>
        <w:pStyle w:val="Default"/>
        <w:spacing w:line="276" w:lineRule="auto"/>
        <w:jc w:val="both"/>
      </w:pPr>
      <w:r>
        <w:t>L’iscrizione agli</w:t>
      </w:r>
      <w:r w:rsidRPr="0021567F">
        <w:t xml:space="preserve"> </w:t>
      </w:r>
      <w:r w:rsidR="00C90C56" w:rsidRPr="0021567F">
        <w:t xml:space="preserve">esami </w:t>
      </w:r>
      <w:r>
        <w:t xml:space="preserve">di certificazione </w:t>
      </w:r>
      <w:r w:rsidR="00C90C56" w:rsidRPr="0021567F">
        <w:t>preved</w:t>
      </w:r>
      <w:r>
        <w:t>e</w:t>
      </w:r>
      <w:r w:rsidR="00C90C56" w:rsidRPr="0021567F">
        <w:t xml:space="preserve"> i costi</w:t>
      </w:r>
      <w:r w:rsidR="00CD0A13">
        <w:t xml:space="preserve"> indicati nelle tabelle successive</w:t>
      </w:r>
      <w:r>
        <w:t xml:space="preserve">, nelle quali i costi sono distinti per tutti i candidati (prima tabella) ad eccezione dei candidati geometri iscritti alla CIPAG (Cassa Italiana per la Previdenza </w:t>
      </w:r>
      <w:r w:rsidRPr="003D3D3F">
        <w:t>di Previdenza e Assistenza dei Geometri liberi professionisti</w:t>
      </w:r>
      <w:r>
        <w:t>) per i quali sono in vigore i costi della seconda tabell</w:t>
      </w:r>
      <w:r w:rsidR="00482277">
        <w:t>a</w:t>
      </w:r>
      <w:r>
        <w:t>.</w:t>
      </w:r>
    </w:p>
    <w:p w14:paraId="21796A7B" w14:textId="77777777" w:rsidR="00CD0A13" w:rsidRPr="00FF7982" w:rsidRDefault="00CD0A13" w:rsidP="00657E48">
      <w:pPr>
        <w:pStyle w:val="Default"/>
        <w:spacing w:line="276" w:lineRule="auto"/>
        <w:jc w:val="both"/>
        <w:rPr>
          <w:i/>
          <w:sz w:val="18"/>
          <w:szCs w:val="18"/>
        </w:rPr>
      </w:pPr>
    </w:p>
    <w:p w14:paraId="11C54630" w14:textId="074D8CB5" w:rsidR="00CD0A13" w:rsidRPr="00FF7982" w:rsidRDefault="00CD0A13" w:rsidP="00657E48">
      <w:pPr>
        <w:pStyle w:val="Default"/>
        <w:spacing w:line="276" w:lineRule="auto"/>
        <w:jc w:val="both"/>
        <w:rPr>
          <w:i/>
          <w:iCs/>
          <w:sz w:val="18"/>
          <w:szCs w:val="18"/>
        </w:rPr>
      </w:pPr>
      <w:r w:rsidRPr="00FF7982">
        <w:rPr>
          <w:i/>
          <w:iCs/>
          <w:sz w:val="18"/>
          <w:szCs w:val="18"/>
        </w:rPr>
        <w:t>Per tutti i candidati</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505"/>
        <w:gridCol w:w="2630"/>
      </w:tblGrid>
      <w:tr w:rsidR="00FF7982" w:rsidRPr="00FF7982" w14:paraId="20CE35EA" w14:textId="77777777" w:rsidTr="00FF7982">
        <w:tc>
          <w:tcPr>
            <w:tcW w:w="2382" w:type="pct"/>
            <w:shd w:val="clear" w:color="auto" w:fill="auto"/>
          </w:tcPr>
          <w:p w14:paraId="2B8BD8E1" w14:textId="77777777" w:rsidR="00FF7982" w:rsidRPr="00FF7982" w:rsidRDefault="00FF7982" w:rsidP="00657E48">
            <w:pPr>
              <w:spacing w:before="60" w:after="40" w:line="240" w:lineRule="auto"/>
              <w:ind w:left="0"/>
              <w:rPr>
                <w:rFonts w:cs="Arial"/>
                <w:sz w:val="18"/>
                <w:szCs w:val="18"/>
              </w:rPr>
            </w:pPr>
          </w:p>
        </w:tc>
        <w:tc>
          <w:tcPr>
            <w:tcW w:w="1277" w:type="pct"/>
            <w:shd w:val="clear" w:color="auto" w:fill="auto"/>
          </w:tcPr>
          <w:p w14:paraId="2F0BF38D" w14:textId="77777777" w:rsidR="00FF7982" w:rsidRPr="00FF7982" w:rsidRDefault="00FF7982" w:rsidP="00657E48">
            <w:pPr>
              <w:spacing w:before="60" w:after="40" w:line="240" w:lineRule="auto"/>
              <w:ind w:left="0"/>
              <w:jc w:val="center"/>
              <w:rPr>
                <w:rFonts w:cs="Arial"/>
                <w:b/>
                <w:sz w:val="18"/>
                <w:szCs w:val="18"/>
              </w:rPr>
            </w:pPr>
            <w:r w:rsidRPr="00FF7982">
              <w:rPr>
                <w:rFonts w:cs="Arial"/>
                <w:b/>
                <w:sz w:val="18"/>
                <w:szCs w:val="18"/>
              </w:rPr>
              <w:t>Livello Base</w:t>
            </w:r>
          </w:p>
          <w:p w14:paraId="788B2A75" w14:textId="77777777" w:rsidR="00FF7982" w:rsidRPr="00FF7982" w:rsidRDefault="00FF7982" w:rsidP="00657E48">
            <w:pPr>
              <w:spacing w:before="60" w:after="40" w:line="240" w:lineRule="auto"/>
              <w:ind w:left="0"/>
              <w:jc w:val="center"/>
              <w:rPr>
                <w:rFonts w:cs="Arial"/>
                <w:sz w:val="18"/>
                <w:szCs w:val="18"/>
              </w:rPr>
            </w:pPr>
            <w:r w:rsidRPr="00FF7982">
              <w:rPr>
                <w:rFonts w:cs="Arial"/>
                <w:sz w:val="18"/>
                <w:szCs w:val="18"/>
              </w:rPr>
              <w:t>VIMCA</w:t>
            </w:r>
          </w:p>
        </w:tc>
        <w:tc>
          <w:tcPr>
            <w:tcW w:w="1341" w:type="pct"/>
            <w:shd w:val="clear" w:color="auto" w:fill="auto"/>
          </w:tcPr>
          <w:p w14:paraId="0DE8BA3A" w14:textId="77777777" w:rsidR="00FF7982" w:rsidRPr="00FF7982" w:rsidRDefault="00FF7982" w:rsidP="00657E48">
            <w:pPr>
              <w:spacing w:before="60" w:after="40" w:line="240" w:lineRule="auto"/>
              <w:ind w:left="0"/>
              <w:jc w:val="center"/>
              <w:rPr>
                <w:rFonts w:cs="Arial"/>
                <w:b/>
                <w:sz w:val="18"/>
                <w:szCs w:val="18"/>
              </w:rPr>
            </w:pPr>
            <w:r w:rsidRPr="00FF7982">
              <w:rPr>
                <w:rFonts w:cs="Arial"/>
                <w:b/>
                <w:sz w:val="18"/>
                <w:szCs w:val="18"/>
              </w:rPr>
              <w:t>Livello Avanzato</w:t>
            </w:r>
          </w:p>
          <w:p w14:paraId="343CEFF4" w14:textId="77777777" w:rsidR="00FF7982" w:rsidRPr="00FF7982" w:rsidRDefault="00FF7982" w:rsidP="00657E48">
            <w:pPr>
              <w:spacing w:before="60" w:after="40" w:line="240" w:lineRule="auto"/>
              <w:ind w:left="0"/>
              <w:jc w:val="center"/>
              <w:rPr>
                <w:rFonts w:cs="Arial"/>
                <w:sz w:val="18"/>
                <w:szCs w:val="18"/>
              </w:rPr>
            </w:pPr>
            <w:r w:rsidRPr="00FF7982">
              <w:rPr>
                <w:rFonts w:cs="Arial"/>
                <w:sz w:val="18"/>
                <w:szCs w:val="18"/>
              </w:rPr>
              <w:t>VIPRO</w:t>
            </w:r>
          </w:p>
        </w:tc>
      </w:tr>
      <w:tr w:rsidR="00FF7982" w:rsidRPr="00FF7982" w14:paraId="3ADC04D9" w14:textId="77777777" w:rsidTr="00FF7982">
        <w:tc>
          <w:tcPr>
            <w:tcW w:w="2382" w:type="pct"/>
            <w:shd w:val="clear" w:color="auto" w:fill="auto"/>
          </w:tcPr>
          <w:p w14:paraId="21F7166B"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di iscrizione al processo di certificazione</w:t>
            </w:r>
          </w:p>
        </w:tc>
        <w:tc>
          <w:tcPr>
            <w:tcW w:w="1277" w:type="pct"/>
            <w:shd w:val="clear" w:color="auto" w:fill="auto"/>
          </w:tcPr>
          <w:p w14:paraId="1F23DA7E" w14:textId="02DFE7DC"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109,80 €  </w:t>
            </w:r>
            <w:r w:rsidRPr="00FF7982">
              <w:rPr>
                <w:rFonts w:cs="Arial"/>
                <w:sz w:val="16"/>
                <w:szCs w:val="16"/>
              </w:rPr>
              <w:t xml:space="preserve">(di cui 19,80 € </w:t>
            </w:r>
            <w:proofErr w:type="spellStart"/>
            <w:r w:rsidRPr="00FF7982">
              <w:rPr>
                <w:rFonts w:cs="Arial"/>
                <w:sz w:val="16"/>
                <w:szCs w:val="16"/>
              </w:rPr>
              <w:t>i.c.</w:t>
            </w:r>
            <w:proofErr w:type="spellEnd"/>
            <w:r w:rsidRPr="00FF7982">
              <w:rPr>
                <w:rFonts w:cs="Arial"/>
                <w:sz w:val="16"/>
                <w:szCs w:val="16"/>
              </w:rPr>
              <w:t>)</w:t>
            </w:r>
          </w:p>
        </w:tc>
        <w:tc>
          <w:tcPr>
            <w:tcW w:w="1341" w:type="pct"/>
            <w:shd w:val="clear" w:color="auto" w:fill="auto"/>
          </w:tcPr>
          <w:p w14:paraId="3D81E286" w14:textId="187150CD"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109,80 €   (di cui 19,80 € </w:t>
            </w:r>
            <w:proofErr w:type="spellStart"/>
            <w:r w:rsidRPr="00FF7982">
              <w:rPr>
                <w:rFonts w:cs="Arial"/>
                <w:sz w:val="18"/>
                <w:szCs w:val="18"/>
              </w:rPr>
              <w:t>i.c.</w:t>
            </w:r>
            <w:proofErr w:type="spellEnd"/>
            <w:r w:rsidRPr="00FF7982">
              <w:rPr>
                <w:rFonts w:cs="Arial"/>
                <w:sz w:val="18"/>
                <w:szCs w:val="18"/>
              </w:rPr>
              <w:t>)</w:t>
            </w:r>
          </w:p>
        </w:tc>
      </w:tr>
      <w:tr w:rsidR="00FF7982" w:rsidRPr="00FF7982" w14:paraId="3BBB8D33" w14:textId="77777777" w:rsidTr="00FF7982">
        <w:tc>
          <w:tcPr>
            <w:tcW w:w="2382" w:type="pct"/>
            <w:shd w:val="clear" w:color="auto" w:fill="auto"/>
          </w:tcPr>
          <w:p w14:paraId="25B2CE54"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per la partecipazione all’esame</w:t>
            </w:r>
          </w:p>
        </w:tc>
        <w:tc>
          <w:tcPr>
            <w:tcW w:w="1277" w:type="pct"/>
            <w:shd w:val="clear" w:color="auto" w:fill="auto"/>
          </w:tcPr>
          <w:p w14:paraId="57A229A8" w14:textId="1D8B3F2C"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610,00 € </w:t>
            </w:r>
            <w:r w:rsidRPr="00FF7982">
              <w:rPr>
                <w:rFonts w:cs="Arial"/>
                <w:sz w:val="16"/>
                <w:szCs w:val="16"/>
              </w:rPr>
              <w:t xml:space="preserve">(di cui 110,00 € </w:t>
            </w:r>
            <w:proofErr w:type="spellStart"/>
            <w:r w:rsidRPr="00FF7982">
              <w:rPr>
                <w:rFonts w:cs="Arial"/>
                <w:sz w:val="16"/>
                <w:szCs w:val="16"/>
              </w:rPr>
              <w:t>i.c.</w:t>
            </w:r>
            <w:proofErr w:type="spellEnd"/>
            <w:r w:rsidRPr="00FF7982">
              <w:rPr>
                <w:rFonts w:cs="Arial"/>
                <w:sz w:val="16"/>
                <w:szCs w:val="16"/>
              </w:rPr>
              <w:t>)</w:t>
            </w:r>
          </w:p>
        </w:tc>
        <w:tc>
          <w:tcPr>
            <w:tcW w:w="1341" w:type="pct"/>
            <w:shd w:val="clear" w:color="auto" w:fill="auto"/>
          </w:tcPr>
          <w:p w14:paraId="0324F444" w14:textId="62FA94D9"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708,00</w:t>
            </w:r>
            <w:r w:rsidRPr="00FF7982">
              <w:rPr>
                <w:rFonts w:cs="Arial"/>
                <w:sz w:val="18"/>
                <w:szCs w:val="18"/>
                <w:vertAlign w:val="superscript"/>
              </w:rPr>
              <w:t>*</w:t>
            </w:r>
            <w:r w:rsidRPr="00FF7982">
              <w:rPr>
                <w:rFonts w:cs="Arial"/>
                <w:sz w:val="18"/>
                <w:szCs w:val="18"/>
              </w:rPr>
              <w:t xml:space="preserve"> € (di cui 127,67 € </w:t>
            </w:r>
            <w:proofErr w:type="spellStart"/>
            <w:r w:rsidRPr="00FF7982">
              <w:rPr>
                <w:rFonts w:cs="Arial"/>
                <w:sz w:val="18"/>
                <w:szCs w:val="18"/>
              </w:rPr>
              <w:t>i.c.</w:t>
            </w:r>
            <w:proofErr w:type="spellEnd"/>
            <w:r w:rsidRPr="00FF7982">
              <w:rPr>
                <w:rFonts w:cs="Arial"/>
                <w:sz w:val="18"/>
                <w:szCs w:val="18"/>
              </w:rPr>
              <w:t>)</w:t>
            </w:r>
          </w:p>
        </w:tc>
      </w:tr>
      <w:tr w:rsidR="00FF7982" w:rsidRPr="00FF7982" w14:paraId="3F825869" w14:textId="77777777" w:rsidTr="00FF7982">
        <w:tc>
          <w:tcPr>
            <w:tcW w:w="2382" w:type="pct"/>
            <w:shd w:val="clear" w:color="auto" w:fill="auto"/>
          </w:tcPr>
          <w:p w14:paraId="2524B5B9"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 xml:space="preserve">quota annua di iscrizione al registro </w:t>
            </w:r>
          </w:p>
        </w:tc>
        <w:tc>
          <w:tcPr>
            <w:tcW w:w="1277" w:type="pct"/>
            <w:shd w:val="clear" w:color="auto" w:fill="auto"/>
          </w:tcPr>
          <w:p w14:paraId="0C5C3CAC" w14:textId="4D0F36D6"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158,60 € </w:t>
            </w:r>
            <w:r>
              <w:rPr>
                <w:rFonts w:cs="Arial"/>
                <w:sz w:val="18"/>
                <w:szCs w:val="18"/>
              </w:rPr>
              <w:t xml:space="preserve"> </w:t>
            </w:r>
            <w:r w:rsidRPr="00FF7982">
              <w:rPr>
                <w:rFonts w:cs="Arial"/>
                <w:sz w:val="18"/>
                <w:szCs w:val="18"/>
              </w:rPr>
              <w:t xml:space="preserve"> </w:t>
            </w:r>
            <w:r w:rsidRPr="00FF7982">
              <w:rPr>
                <w:rFonts w:cs="Arial"/>
                <w:sz w:val="16"/>
                <w:szCs w:val="16"/>
              </w:rPr>
              <w:t xml:space="preserve">(di cui 28,60 € </w:t>
            </w:r>
            <w:proofErr w:type="spellStart"/>
            <w:r w:rsidRPr="00FF7982">
              <w:rPr>
                <w:rFonts w:cs="Arial"/>
                <w:sz w:val="16"/>
                <w:szCs w:val="16"/>
              </w:rPr>
              <w:t>i.c</w:t>
            </w:r>
            <w:proofErr w:type="spellEnd"/>
            <w:r w:rsidRPr="00FF7982">
              <w:rPr>
                <w:rFonts w:cs="Arial"/>
                <w:sz w:val="16"/>
                <w:szCs w:val="16"/>
              </w:rPr>
              <w:t>)</w:t>
            </w:r>
          </w:p>
        </w:tc>
        <w:tc>
          <w:tcPr>
            <w:tcW w:w="1341" w:type="pct"/>
            <w:shd w:val="clear" w:color="auto" w:fill="auto"/>
          </w:tcPr>
          <w:p w14:paraId="49904A61" w14:textId="72676ABA"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158,60 €   (di cui 28,60 € </w:t>
            </w:r>
            <w:proofErr w:type="spellStart"/>
            <w:r w:rsidRPr="00FF7982">
              <w:rPr>
                <w:rFonts w:cs="Arial"/>
                <w:sz w:val="18"/>
                <w:szCs w:val="18"/>
              </w:rPr>
              <w:t>i.c.</w:t>
            </w:r>
            <w:proofErr w:type="spellEnd"/>
            <w:r w:rsidRPr="00FF7982">
              <w:rPr>
                <w:rFonts w:cs="Arial"/>
                <w:sz w:val="18"/>
                <w:szCs w:val="18"/>
              </w:rPr>
              <w:t>)</w:t>
            </w:r>
          </w:p>
        </w:tc>
      </w:tr>
      <w:tr w:rsidR="00FF7982" w:rsidRPr="00FF7982" w14:paraId="1E12CD61" w14:textId="77777777" w:rsidTr="00FF7982">
        <w:tc>
          <w:tcPr>
            <w:tcW w:w="2382" w:type="pct"/>
            <w:shd w:val="clear" w:color="auto" w:fill="auto"/>
          </w:tcPr>
          <w:p w14:paraId="06868093"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per il rinnovo del certificato (dopo 6 anni)</w:t>
            </w:r>
          </w:p>
        </w:tc>
        <w:tc>
          <w:tcPr>
            <w:tcW w:w="1277" w:type="pct"/>
            <w:shd w:val="clear" w:color="auto" w:fill="auto"/>
          </w:tcPr>
          <w:p w14:paraId="70FF455E" w14:textId="3B48B9EC"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305,00 €  (di cui 55,00 € </w:t>
            </w:r>
            <w:proofErr w:type="spellStart"/>
            <w:r w:rsidRPr="00FF7982">
              <w:rPr>
                <w:rFonts w:cs="Arial"/>
                <w:sz w:val="18"/>
                <w:szCs w:val="18"/>
              </w:rPr>
              <w:t>i.c.</w:t>
            </w:r>
            <w:proofErr w:type="spellEnd"/>
            <w:r w:rsidRPr="00FF7982">
              <w:rPr>
                <w:rFonts w:cs="Arial"/>
                <w:sz w:val="18"/>
                <w:szCs w:val="18"/>
              </w:rPr>
              <w:t>)</w:t>
            </w:r>
          </w:p>
        </w:tc>
        <w:tc>
          <w:tcPr>
            <w:tcW w:w="1341" w:type="pct"/>
            <w:shd w:val="clear" w:color="auto" w:fill="auto"/>
          </w:tcPr>
          <w:p w14:paraId="0C15094F" w14:textId="452B52C4"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305,00</w:t>
            </w:r>
            <w:r>
              <w:rPr>
                <w:rFonts w:cs="Arial"/>
                <w:sz w:val="18"/>
                <w:szCs w:val="18"/>
              </w:rPr>
              <w:t xml:space="preserve"> €</w:t>
            </w:r>
            <w:r w:rsidRPr="00FF7982">
              <w:rPr>
                <w:rFonts w:cs="Arial"/>
                <w:sz w:val="18"/>
                <w:szCs w:val="18"/>
              </w:rPr>
              <w:t xml:space="preserve">   (di cui 55,00 € </w:t>
            </w:r>
            <w:proofErr w:type="spellStart"/>
            <w:r w:rsidRPr="00FF7982">
              <w:rPr>
                <w:rFonts w:cs="Arial"/>
                <w:sz w:val="18"/>
                <w:szCs w:val="18"/>
              </w:rPr>
              <w:t>i.c.</w:t>
            </w:r>
            <w:proofErr w:type="spellEnd"/>
            <w:r w:rsidRPr="00FF7982">
              <w:rPr>
                <w:rFonts w:cs="Arial"/>
                <w:sz w:val="18"/>
                <w:szCs w:val="18"/>
              </w:rPr>
              <w:t>)</w:t>
            </w:r>
          </w:p>
        </w:tc>
      </w:tr>
      <w:tr w:rsidR="00FF7982" w:rsidRPr="00FF7982" w14:paraId="54165C94" w14:textId="77777777" w:rsidTr="00FF7982">
        <w:tc>
          <w:tcPr>
            <w:tcW w:w="2382" w:type="pct"/>
            <w:shd w:val="clear" w:color="auto" w:fill="auto"/>
          </w:tcPr>
          <w:p w14:paraId="525DC61F"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per la ripetizione dell’esame di certificazione</w:t>
            </w:r>
          </w:p>
        </w:tc>
        <w:tc>
          <w:tcPr>
            <w:tcW w:w="1277" w:type="pct"/>
            <w:shd w:val="clear" w:color="auto" w:fill="auto"/>
          </w:tcPr>
          <w:p w14:paraId="728682D4" w14:textId="47CA3D8C"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122,00 €   </w:t>
            </w:r>
            <w:r w:rsidRPr="00FF7982">
              <w:rPr>
                <w:rFonts w:cs="Arial"/>
                <w:sz w:val="16"/>
                <w:szCs w:val="16"/>
              </w:rPr>
              <w:t xml:space="preserve">(di cui 22,00 € </w:t>
            </w:r>
            <w:proofErr w:type="spellStart"/>
            <w:r w:rsidRPr="00FF7982">
              <w:rPr>
                <w:rFonts w:cs="Arial"/>
                <w:sz w:val="16"/>
                <w:szCs w:val="16"/>
              </w:rPr>
              <w:t>i.c.</w:t>
            </w:r>
            <w:proofErr w:type="spellEnd"/>
            <w:r w:rsidRPr="00FF7982">
              <w:rPr>
                <w:rFonts w:cs="Arial"/>
                <w:sz w:val="16"/>
                <w:szCs w:val="16"/>
              </w:rPr>
              <w:t>)</w:t>
            </w:r>
          </w:p>
        </w:tc>
        <w:tc>
          <w:tcPr>
            <w:tcW w:w="1341" w:type="pct"/>
            <w:shd w:val="clear" w:color="auto" w:fill="auto"/>
          </w:tcPr>
          <w:p w14:paraId="2D55EA9D" w14:textId="0A31DA3E"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122,00 €   (di cui 22,00 € </w:t>
            </w:r>
            <w:proofErr w:type="spellStart"/>
            <w:r w:rsidRPr="00FF7982">
              <w:rPr>
                <w:rFonts w:cs="Arial"/>
                <w:sz w:val="18"/>
                <w:szCs w:val="18"/>
              </w:rPr>
              <w:t>i.c.</w:t>
            </w:r>
            <w:proofErr w:type="spellEnd"/>
            <w:r w:rsidRPr="00FF7982">
              <w:rPr>
                <w:rFonts w:cs="Arial"/>
                <w:sz w:val="18"/>
                <w:szCs w:val="18"/>
              </w:rPr>
              <w:t>)</w:t>
            </w:r>
          </w:p>
        </w:tc>
      </w:tr>
      <w:tr w:rsidR="00FF7982" w:rsidRPr="00FF7982" w14:paraId="679F5C72" w14:textId="77777777" w:rsidTr="00FF7982">
        <w:tc>
          <w:tcPr>
            <w:tcW w:w="2382" w:type="pct"/>
            <w:shd w:val="clear" w:color="auto" w:fill="auto"/>
          </w:tcPr>
          <w:p w14:paraId="78EA87E8"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di re-iscrizione al registro</w:t>
            </w:r>
          </w:p>
        </w:tc>
        <w:tc>
          <w:tcPr>
            <w:tcW w:w="1277" w:type="pct"/>
            <w:shd w:val="clear" w:color="auto" w:fill="auto"/>
          </w:tcPr>
          <w:p w14:paraId="586CCFEF" w14:textId="00A3B833"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427,00 €  </w:t>
            </w:r>
            <w:r w:rsidRPr="00FF7982">
              <w:rPr>
                <w:rFonts w:cs="Arial"/>
                <w:sz w:val="16"/>
                <w:szCs w:val="16"/>
              </w:rPr>
              <w:t xml:space="preserve">(di cui 77,00 € </w:t>
            </w:r>
            <w:proofErr w:type="spellStart"/>
            <w:r w:rsidRPr="00FF7982">
              <w:rPr>
                <w:rFonts w:cs="Arial"/>
                <w:sz w:val="16"/>
                <w:szCs w:val="16"/>
              </w:rPr>
              <w:t>i.c.</w:t>
            </w:r>
            <w:proofErr w:type="spellEnd"/>
            <w:r w:rsidRPr="00FF7982">
              <w:rPr>
                <w:rFonts w:cs="Arial"/>
                <w:sz w:val="16"/>
                <w:szCs w:val="16"/>
              </w:rPr>
              <w:t>)</w:t>
            </w:r>
          </w:p>
        </w:tc>
        <w:tc>
          <w:tcPr>
            <w:tcW w:w="1341" w:type="pct"/>
            <w:shd w:val="clear" w:color="auto" w:fill="auto"/>
          </w:tcPr>
          <w:p w14:paraId="6171D904"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427,00 €  (di cui 77,00 € </w:t>
            </w:r>
            <w:proofErr w:type="spellStart"/>
            <w:r w:rsidRPr="00FF7982">
              <w:rPr>
                <w:rFonts w:cs="Arial"/>
                <w:sz w:val="18"/>
                <w:szCs w:val="18"/>
              </w:rPr>
              <w:t>i.c.</w:t>
            </w:r>
            <w:proofErr w:type="spellEnd"/>
            <w:r w:rsidRPr="00FF7982">
              <w:rPr>
                <w:rFonts w:cs="Arial"/>
                <w:sz w:val="18"/>
                <w:szCs w:val="18"/>
              </w:rPr>
              <w:t>)</w:t>
            </w:r>
          </w:p>
        </w:tc>
      </w:tr>
    </w:tbl>
    <w:p w14:paraId="02F0B885" w14:textId="77777777" w:rsidR="00FF7982" w:rsidRPr="00FF7982" w:rsidRDefault="00FF7982" w:rsidP="00657E48">
      <w:pPr>
        <w:spacing w:before="60" w:after="40" w:line="240" w:lineRule="auto"/>
        <w:ind w:left="0"/>
        <w:rPr>
          <w:rFonts w:cs="Arial"/>
          <w:i/>
          <w:sz w:val="18"/>
          <w:szCs w:val="18"/>
        </w:rPr>
      </w:pPr>
      <w:r w:rsidRPr="00FF7982">
        <w:rPr>
          <w:rFonts w:cs="Arial"/>
          <w:i/>
          <w:sz w:val="18"/>
          <w:szCs w:val="18"/>
        </w:rPr>
        <w:t xml:space="preserve">(*) Tale quota è pari a 122,00 € (di cui 22,00 € </w:t>
      </w:r>
      <w:proofErr w:type="spellStart"/>
      <w:r w:rsidRPr="00FF7982">
        <w:rPr>
          <w:rFonts w:cs="Arial"/>
          <w:i/>
          <w:sz w:val="18"/>
          <w:szCs w:val="18"/>
        </w:rPr>
        <w:t>i.c.</w:t>
      </w:r>
      <w:proofErr w:type="spellEnd"/>
      <w:r w:rsidRPr="00FF7982">
        <w:rPr>
          <w:rFonts w:cs="Arial"/>
          <w:i/>
          <w:sz w:val="18"/>
          <w:szCs w:val="18"/>
        </w:rPr>
        <w:t>) per coloro che sono già in possesso della certificazione di Valutatore immobiliare Livello Base (ICK/SC001 VIMCA).</w:t>
      </w:r>
    </w:p>
    <w:p w14:paraId="451BB693" w14:textId="0A5FA3CF" w:rsidR="00FF7982" w:rsidRDefault="00FF7982" w:rsidP="00657E48">
      <w:pPr>
        <w:pStyle w:val="Default"/>
        <w:spacing w:line="276" w:lineRule="auto"/>
        <w:jc w:val="both"/>
        <w:rPr>
          <w:iCs/>
          <w:sz w:val="18"/>
          <w:szCs w:val="18"/>
        </w:rPr>
      </w:pPr>
    </w:p>
    <w:p w14:paraId="43066468" w14:textId="5E4A5D9D" w:rsidR="008A00C8" w:rsidRPr="009B366D" w:rsidRDefault="008A00C8" w:rsidP="00657E48">
      <w:pPr>
        <w:pStyle w:val="Default"/>
        <w:spacing w:line="276" w:lineRule="auto"/>
        <w:jc w:val="both"/>
        <w:rPr>
          <w:sz w:val="18"/>
          <w:szCs w:val="18"/>
        </w:rPr>
      </w:pPr>
    </w:p>
    <w:p w14:paraId="0F77B915" w14:textId="485F7CA7" w:rsidR="00CD0A13" w:rsidRDefault="00CD0A13" w:rsidP="00657E48">
      <w:pPr>
        <w:pStyle w:val="Default"/>
        <w:spacing w:line="276" w:lineRule="auto"/>
        <w:jc w:val="both"/>
        <w:rPr>
          <w:i/>
          <w:sz w:val="18"/>
          <w:szCs w:val="18"/>
        </w:rPr>
      </w:pPr>
      <w:r w:rsidRPr="009B366D">
        <w:rPr>
          <w:i/>
          <w:sz w:val="18"/>
          <w:szCs w:val="18"/>
        </w:rPr>
        <w:t>Per i candidati geometri iscritti alla CIPAG</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511"/>
        <w:gridCol w:w="2624"/>
      </w:tblGrid>
      <w:tr w:rsidR="00FF7982" w:rsidRPr="00FF7982" w14:paraId="13E8C7FD" w14:textId="77777777" w:rsidTr="00FF7982">
        <w:tc>
          <w:tcPr>
            <w:tcW w:w="2382" w:type="pct"/>
            <w:shd w:val="clear" w:color="auto" w:fill="auto"/>
          </w:tcPr>
          <w:p w14:paraId="7C9B7066" w14:textId="77777777" w:rsidR="00FF7982" w:rsidRPr="00FF7982" w:rsidRDefault="00FF7982" w:rsidP="00657E48">
            <w:pPr>
              <w:spacing w:before="60" w:after="40" w:line="240" w:lineRule="auto"/>
              <w:ind w:left="0"/>
              <w:rPr>
                <w:rFonts w:cs="Arial"/>
                <w:sz w:val="18"/>
                <w:szCs w:val="18"/>
              </w:rPr>
            </w:pPr>
          </w:p>
        </w:tc>
        <w:tc>
          <w:tcPr>
            <w:tcW w:w="1280" w:type="pct"/>
            <w:shd w:val="clear" w:color="auto" w:fill="auto"/>
          </w:tcPr>
          <w:p w14:paraId="72340192" w14:textId="77777777" w:rsidR="00FF7982" w:rsidRPr="00FF7982" w:rsidRDefault="00FF7982" w:rsidP="00657E48">
            <w:pPr>
              <w:spacing w:before="60" w:after="40" w:line="240" w:lineRule="auto"/>
              <w:ind w:left="0"/>
              <w:jc w:val="center"/>
              <w:rPr>
                <w:rFonts w:cs="Arial"/>
                <w:b/>
                <w:sz w:val="18"/>
                <w:szCs w:val="18"/>
              </w:rPr>
            </w:pPr>
            <w:r w:rsidRPr="00FF7982">
              <w:rPr>
                <w:rFonts w:cs="Arial"/>
                <w:b/>
                <w:sz w:val="18"/>
                <w:szCs w:val="18"/>
              </w:rPr>
              <w:t>Livello Base</w:t>
            </w:r>
          </w:p>
          <w:p w14:paraId="502D3C71" w14:textId="77777777" w:rsidR="00FF7982" w:rsidRPr="00FF7982" w:rsidRDefault="00FF7982" w:rsidP="00657E48">
            <w:pPr>
              <w:spacing w:before="60" w:after="40" w:line="240" w:lineRule="auto"/>
              <w:ind w:left="0"/>
              <w:jc w:val="center"/>
              <w:rPr>
                <w:rFonts w:cs="Arial"/>
                <w:sz w:val="18"/>
                <w:szCs w:val="18"/>
              </w:rPr>
            </w:pPr>
            <w:r w:rsidRPr="00FF7982">
              <w:rPr>
                <w:rFonts w:cs="Arial"/>
                <w:sz w:val="18"/>
                <w:szCs w:val="18"/>
              </w:rPr>
              <w:t>VIMCA</w:t>
            </w:r>
          </w:p>
        </w:tc>
        <w:tc>
          <w:tcPr>
            <w:tcW w:w="1338" w:type="pct"/>
            <w:shd w:val="clear" w:color="auto" w:fill="auto"/>
          </w:tcPr>
          <w:p w14:paraId="7274A55F" w14:textId="77777777" w:rsidR="00FF7982" w:rsidRPr="00FF7982" w:rsidRDefault="00FF7982" w:rsidP="00657E48">
            <w:pPr>
              <w:spacing w:before="60" w:after="40" w:line="240" w:lineRule="auto"/>
              <w:ind w:left="0"/>
              <w:jc w:val="center"/>
              <w:rPr>
                <w:rFonts w:cs="Arial"/>
                <w:b/>
                <w:sz w:val="18"/>
                <w:szCs w:val="18"/>
              </w:rPr>
            </w:pPr>
            <w:r w:rsidRPr="00FF7982">
              <w:rPr>
                <w:rFonts w:cs="Arial"/>
                <w:b/>
                <w:sz w:val="18"/>
                <w:szCs w:val="18"/>
              </w:rPr>
              <w:t>Livello Avanzato</w:t>
            </w:r>
          </w:p>
          <w:p w14:paraId="7FF9240B" w14:textId="77777777" w:rsidR="00FF7982" w:rsidRPr="00FF7982" w:rsidRDefault="00FF7982" w:rsidP="00657E48">
            <w:pPr>
              <w:spacing w:before="60" w:after="40" w:line="240" w:lineRule="auto"/>
              <w:ind w:left="0"/>
              <w:jc w:val="center"/>
              <w:rPr>
                <w:rFonts w:cs="Arial"/>
                <w:sz w:val="18"/>
                <w:szCs w:val="18"/>
              </w:rPr>
            </w:pPr>
            <w:r w:rsidRPr="00FF7982">
              <w:rPr>
                <w:rFonts w:cs="Arial"/>
                <w:sz w:val="18"/>
                <w:szCs w:val="18"/>
              </w:rPr>
              <w:t>VIPRO</w:t>
            </w:r>
          </w:p>
        </w:tc>
      </w:tr>
      <w:tr w:rsidR="00FF7982" w:rsidRPr="00FF7982" w14:paraId="7305F381" w14:textId="77777777" w:rsidTr="00FF7982">
        <w:tc>
          <w:tcPr>
            <w:tcW w:w="2382" w:type="pct"/>
            <w:shd w:val="clear" w:color="auto" w:fill="auto"/>
          </w:tcPr>
          <w:p w14:paraId="644CF07A"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di iscrizione al processo di certificazione</w:t>
            </w:r>
          </w:p>
        </w:tc>
        <w:tc>
          <w:tcPr>
            <w:tcW w:w="1280" w:type="pct"/>
            <w:shd w:val="clear" w:color="auto" w:fill="auto"/>
          </w:tcPr>
          <w:p w14:paraId="76B261AB"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85,40 €  (di cui 15,40 € </w:t>
            </w:r>
            <w:proofErr w:type="spellStart"/>
            <w:r w:rsidRPr="00FF7982">
              <w:rPr>
                <w:rFonts w:cs="Arial"/>
                <w:sz w:val="18"/>
                <w:szCs w:val="18"/>
              </w:rPr>
              <w:t>i.c.</w:t>
            </w:r>
            <w:proofErr w:type="spellEnd"/>
            <w:r w:rsidRPr="00FF7982">
              <w:rPr>
                <w:rFonts w:cs="Arial"/>
                <w:sz w:val="18"/>
                <w:szCs w:val="18"/>
              </w:rPr>
              <w:t>)</w:t>
            </w:r>
          </w:p>
        </w:tc>
        <w:tc>
          <w:tcPr>
            <w:tcW w:w="1338" w:type="pct"/>
            <w:shd w:val="clear" w:color="auto" w:fill="auto"/>
          </w:tcPr>
          <w:p w14:paraId="3459C5CC"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85,40 €   (di cui 15,40 </w:t>
            </w:r>
            <w:proofErr w:type="spellStart"/>
            <w:r w:rsidRPr="00FF7982">
              <w:rPr>
                <w:rFonts w:cs="Arial"/>
                <w:sz w:val="18"/>
                <w:szCs w:val="18"/>
              </w:rPr>
              <w:t>i.c.</w:t>
            </w:r>
            <w:proofErr w:type="spellEnd"/>
            <w:r w:rsidRPr="00FF7982">
              <w:rPr>
                <w:rFonts w:cs="Arial"/>
                <w:sz w:val="18"/>
                <w:szCs w:val="18"/>
              </w:rPr>
              <w:t>)</w:t>
            </w:r>
          </w:p>
        </w:tc>
      </w:tr>
      <w:tr w:rsidR="00FF7982" w:rsidRPr="00FF7982" w14:paraId="0DB39598" w14:textId="77777777" w:rsidTr="00FF7982">
        <w:tc>
          <w:tcPr>
            <w:tcW w:w="2382" w:type="pct"/>
            <w:shd w:val="clear" w:color="auto" w:fill="auto"/>
          </w:tcPr>
          <w:p w14:paraId="465B983F"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per la partecipazione all’esame (comprensiva della quota di iscrizione al registro per il primo anno)</w:t>
            </w:r>
          </w:p>
        </w:tc>
        <w:tc>
          <w:tcPr>
            <w:tcW w:w="1280" w:type="pct"/>
            <w:shd w:val="clear" w:color="auto" w:fill="auto"/>
          </w:tcPr>
          <w:p w14:paraId="42EC7072"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452,00 € (di cui 81,50 € </w:t>
            </w:r>
            <w:proofErr w:type="spellStart"/>
            <w:r w:rsidRPr="00FF7982">
              <w:rPr>
                <w:rFonts w:cs="Arial"/>
                <w:sz w:val="18"/>
                <w:szCs w:val="18"/>
              </w:rPr>
              <w:t>i.c.</w:t>
            </w:r>
            <w:proofErr w:type="spellEnd"/>
            <w:r w:rsidRPr="00FF7982">
              <w:rPr>
                <w:rFonts w:cs="Arial"/>
                <w:sz w:val="18"/>
                <w:szCs w:val="18"/>
              </w:rPr>
              <w:t>)</w:t>
            </w:r>
          </w:p>
        </w:tc>
        <w:tc>
          <w:tcPr>
            <w:tcW w:w="1338" w:type="pct"/>
            <w:shd w:val="clear" w:color="auto" w:fill="auto"/>
          </w:tcPr>
          <w:p w14:paraId="03A28ACD"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549,00* € (di cui 15,40 </w:t>
            </w:r>
            <w:proofErr w:type="spellStart"/>
            <w:r w:rsidRPr="00FF7982">
              <w:rPr>
                <w:rFonts w:cs="Arial"/>
                <w:sz w:val="18"/>
                <w:szCs w:val="18"/>
              </w:rPr>
              <w:t>i.c</w:t>
            </w:r>
            <w:proofErr w:type="spellEnd"/>
            <w:r w:rsidRPr="00FF7982">
              <w:rPr>
                <w:rFonts w:cs="Arial"/>
                <w:sz w:val="18"/>
                <w:szCs w:val="18"/>
              </w:rPr>
              <w:t>)</w:t>
            </w:r>
          </w:p>
        </w:tc>
      </w:tr>
      <w:tr w:rsidR="00FF7982" w:rsidRPr="00FF7982" w14:paraId="31FDC6B9" w14:textId="77777777" w:rsidTr="00FF7982">
        <w:tc>
          <w:tcPr>
            <w:tcW w:w="2382" w:type="pct"/>
            <w:shd w:val="clear" w:color="auto" w:fill="auto"/>
          </w:tcPr>
          <w:p w14:paraId="3D7EA7C2"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annua di iscrizione al registro (dal secondo anno in poi)</w:t>
            </w:r>
          </w:p>
        </w:tc>
        <w:tc>
          <w:tcPr>
            <w:tcW w:w="1280" w:type="pct"/>
            <w:shd w:val="clear" w:color="auto" w:fill="auto"/>
          </w:tcPr>
          <w:p w14:paraId="3EF69884"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97,60 € (di cui 17,60 € </w:t>
            </w:r>
            <w:proofErr w:type="spellStart"/>
            <w:r w:rsidRPr="00FF7982">
              <w:rPr>
                <w:rFonts w:cs="Arial"/>
                <w:sz w:val="18"/>
                <w:szCs w:val="18"/>
              </w:rPr>
              <w:t>i.c.</w:t>
            </w:r>
            <w:proofErr w:type="spellEnd"/>
            <w:r w:rsidRPr="00FF7982">
              <w:rPr>
                <w:rFonts w:cs="Arial"/>
                <w:sz w:val="18"/>
                <w:szCs w:val="18"/>
              </w:rPr>
              <w:t>)</w:t>
            </w:r>
          </w:p>
        </w:tc>
        <w:tc>
          <w:tcPr>
            <w:tcW w:w="1338" w:type="pct"/>
            <w:shd w:val="clear" w:color="auto" w:fill="auto"/>
          </w:tcPr>
          <w:p w14:paraId="1545CE08"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97,60 € (di cui 17,60 € </w:t>
            </w:r>
            <w:proofErr w:type="spellStart"/>
            <w:r w:rsidRPr="00FF7982">
              <w:rPr>
                <w:rFonts w:cs="Arial"/>
                <w:sz w:val="18"/>
                <w:szCs w:val="18"/>
              </w:rPr>
              <w:t>i.c.</w:t>
            </w:r>
            <w:proofErr w:type="spellEnd"/>
            <w:r w:rsidRPr="00FF7982">
              <w:rPr>
                <w:rFonts w:cs="Arial"/>
                <w:sz w:val="18"/>
                <w:szCs w:val="18"/>
              </w:rPr>
              <w:t>)</w:t>
            </w:r>
          </w:p>
        </w:tc>
      </w:tr>
      <w:tr w:rsidR="00FF7982" w:rsidRPr="00FF7982" w14:paraId="073D8180" w14:textId="77777777" w:rsidTr="00FF7982">
        <w:tc>
          <w:tcPr>
            <w:tcW w:w="2382" w:type="pct"/>
            <w:shd w:val="clear" w:color="auto" w:fill="auto"/>
          </w:tcPr>
          <w:p w14:paraId="6FBD7B6D"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per il rinnovo del certificato (dopo 6 anni)</w:t>
            </w:r>
          </w:p>
        </w:tc>
        <w:tc>
          <w:tcPr>
            <w:tcW w:w="1280" w:type="pct"/>
            <w:shd w:val="clear" w:color="auto" w:fill="auto"/>
          </w:tcPr>
          <w:p w14:paraId="5334E4BB"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305,00 € (di cui 55,00 € </w:t>
            </w:r>
            <w:proofErr w:type="spellStart"/>
            <w:r w:rsidRPr="00FF7982">
              <w:rPr>
                <w:rFonts w:cs="Arial"/>
                <w:sz w:val="18"/>
                <w:szCs w:val="18"/>
              </w:rPr>
              <w:t>i.c.</w:t>
            </w:r>
            <w:proofErr w:type="spellEnd"/>
            <w:r w:rsidRPr="00FF7982">
              <w:rPr>
                <w:rFonts w:cs="Arial"/>
                <w:sz w:val="18"/>
                <w:szCs w:val="18"/>
              </w:rPr>
              <w:t>)</w:t>
            </w:r>
          </w:p>
        </w:tc>
        <w:tc>
          <w:tcPr>
            <w:tcW w:w="1338" w:type="pct"/>
            <w:shd w:val="clear" w:color="auto" w:fill="auto"/>
          </w:tcPr>
          <w:p w14:paraId="2F37B592"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305,00 € (di cui 55,00 € </w:t>
            </w:r>
            <w:proofErr w:type="spellStart"/>
            <w:r w:rsidRPr="00FF7982">
              <w:rPr>
                <w:rFonts w:cs="Arial"/>
                <w:sz w:val="18"/>
                <w:szCs w:val="18"/>
              </w:rPr>
              <w:t>i.c.</w:t>
            </w:r>
            <w:proofErr w:type="spellEnd"/>
            <w:r w:rsidRPr="00FF7982">
              <w:rPr>
                <w:rFonts w:cs="Arial"/>
                <w:sz w:val="18"/>
                <w:szCs w:val="18"/>
              </w:rPr>
              <w:t>)</w:t>
            </w:r>
          </w:p>
        </w:tc>
      </w:tr>
      <w:tr w:rsidR="00FF7982" w:rsidRPr="00FF7982" w14:paraId="3C1D1111" w14:textId="77777777" w:rsidTr="00FF7982">
        <w:tc>
          <w:tcPr>
            <w:tcW w:w="2382" w:type="pct"/>
            <w:shd w:val="clear" w:color="auto" w:fill="auto"/>
          </w:tcPr>
          <w:p w14:paraId="5D9DCEB6"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per la ripetizione dell’esame di (prima) certificazione</w:t>
            </w:r>
          </w:p>
        </w:tc>
        <w:tc>
          <w:tcPr>
            <w:tcW w:w="1280" w:type="pct"/>
            <w:shd w:val="clear" w:color="auto" w:fill="auto"/>
          </w:tcPr>
          <w:p w14:paraId="0A0FF356"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122,00 € (di cui 22,00 € </w:t>
            </w:r>
            <w:proofErr w:type="spellStart"/>
            <w:r w:rsidRPr="00FF7982">
              <w:rPr>
                <w:rFonts w:cs="Arial"/>
                <w:sz w:val="18"/>
                <w:szCs w:val="18"/>
              </w:rPr>
              <w:t>i.c.</w:t>
            </w:r>
            <w:proofErr w:type="spellEnd"/>
            <w:r w:rsidRPr="00FF7982">
              <w:rPr>
                <w:rFonts w:cs="Arial"/>
                <w:sz w:val="18"/>
                <w:szCs w:val="18"/>
              </w:rPr>
              <w:t>)</w:t>
            </w:r>
          </w:p>
        </w:tc>
        <w:tc>
          <w:tcPr>
            <w:tcW w:w="1338" w:type="pct"/>
            <w:shd w:val="clear" w:color="auto" w:fill="auto"/>
          </w:tcPr>
          <w:p w14:paraId="20F6EE34"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122,00 € (di cui 22,00 € </w:t>
            </w:r>
            <w:proofErr w:type="spellStart"/>
            <w:r w:rsidRPr="00FF7982">
              <w:rPr>
                <w:rFonts w:cs="Arial"/>
                <w:sz w:val="18"/>
                <w:szCs w:val="18"/>
              </w:rPr>
              <w:t>i.c.</w:t>
            </w:r>
            <w:proofErr w:type="spellEnd"/>
            <w:r w:rsidRPr="00FF7982">
              <w:rPr>
                <w:rFonts w:cs="Arial"/>
                <w:sz w:val="18"/>
                <w:szCs w:val="18"/>
              </w:rPr>
              <w:t>)</w:t>
            </w:r>
          </w:p>
        </w:tc>
      </w:tr>
      <w:tr w:rsidR="00FF7982" w:rsidRPr="00FF7982" w14:paraId="4FABD7C4" w14:textId="77777777" w:rsidTr="00FF7982">
        <w:tc>
          <w:tcPr>
            <w:tcW w:w="2382" w:type="pct"/>
            <w:shd w:val="clear" w:color="auto" w:fill="auto"/>
          </w:tcPr>
          <w:p w14:paraId="42247A4A" w14:textId="77777777" w:rsidR="00FF7982" w:rsidRPr="00FF7982" w:rsidRDefault="00FF7982" w:rsidP="00657E48">
            <w:pPr>
              <w:spacing w:before="60" w:after="40" w:line="240" w:lineRule="auto"/>
              <w:ind w:left="0"/>
              <w:jc w:val="left"/>
              <w:rPr>
                <w:rFonts w:cs="Arial"/>
                <w:sz w:val="18"/>
                <w:szCs w:val="18"/>
              </w:rPr>
            </w:pPr>
            <w:r w:rsidRPr="00FF7982">
              <w:rPr>
                <w:rFonts w:cs="Arial"/>
                <w:sz w:val="18"/>
                <w:szCs w:val="18"/>
              </w:rPr>
              <w:t>quota di re-iscrizione al registro</w:t>
            </w:r>
          </w:p>
        </w:tc>
        <w:tc>
          <w:tcPr>
            <w:tcW w:w="1280" w:type="pct"/>
            <w:shd w:val="clear" w:color="auto" w:fill="auto"/>
          </w:tcPr>
          <w:p w14:paraId="0C743CCE"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427,00 € (di cui 77,00 € </w:t>
            </w:r>
            <w:proofErr w:type="spellStart"/>
            <w:r w:rsidRPr="00FF7982">
              <w:rPr>
                <w:rFonts w:cs="Arial"/>
                <w:sz w:val="18"/>
                <w:szCs w:val="18"/>
              </w:rPr>
              <w:t>i.c.</w:t>
            </w:r>
            <w:proofErr w:type="spellEnd"/>
            <w:r w:rsidRPr="00FF7982">
              <w:rPr>
                <w:rFonts w:cs="Arial"/>
                <w:sz w:val="18"/>
                <w:szCs w:val="18"/>
              </w:rPr>
              <w:t>)</w:t>
            </w:r>
          </w:p>
        </w:tc>
        <w:tc>
          <w:tcPr>
            <w:tcW w:w="1338" w:type="pct"/>
            <w:shd w:val="clear" w:color="auto" w:fill="auto"/>
          </w:tcPr>
          <w:p w14:paraId="624D6F18" w14:textId="77777777" w:rsidR="00FF7982" w:rsidRPr="00FF7982" w:rsidRDefault="00FF7982" w:rsidP="00657E48">
            <w:pPr>
              <w:spacing w:before="60" w:after="40" w:line="240" w:lineRule="auto"/>
              <w:ind w:left="0"/>
              <w:jc w:val="right"/>
              <w:rPr>
                <w:rFonts w:cs="Arial"/>
                <w:sz w:val="18"/>
                <w:szCs w:val="18"/>
              </w:rPr>
            </w:pPr>
            <w:r w:rsidRPr="00FF7982">
              <w:rPr>
                <w:rFonts w:cs="Arial"/>
                <w:sz w:val="18"/>
                <w:szCs w:val="18"/>
              </w:rPr>
              <w:t xml:space="preserve">427,00 € (di cui 77,00 € </w:t>
            </w:r>
            <w:proofErr w:type="spellStart"/>
            <w:r w:rsidRPr="00FF7982">
              <w:rPr>
                <w:rFonts w:cs="Arial"/>
                <w:sz w:val="18"/>
                <w:szCs w:val="18"/>
              </w:rPr>
              <w:t>i.c.</w:t>
            </w:r>
            <w:proofErr w:type="spellEnd"/>
            <w:r w:rsidRPr="00FF7982">
              <w:rPr>
                <w:rFonts w:cs="Arial"/>
                <w:sz w:val="18"/>
                <w:szCs w:val="18"/>
              </w:rPr>
              <w:t>)</w:t>
            </w:r>
          </w:p>
        </w:tc>
      </w:tr>
    </w:tbl>
    <w:p w14:paraId="5A2251FA" w14:textId="77777777" w:rsidR="00FF7982" w:rsidRPr="00FF7982" w:rsidRDefault="00FF7982" w:rsidP="006170FE">
      <w:pPr>
        <w:pBdr>
          <w:right w:val="single" w:sz="4" w:space="4" w:color="auto"/>
        </w:pBdr>
        <w:spacing w:before="60" w:after="40" w:line="276" w:lineRule="auto"/>
        <w:ind w:left="0"/>
        <w:rPr>
          <w:rFonts w:cs="Arial"/>
          <w:i/>
          <w:sz w:val="18"/>
          <w:szCs w:val="18"/>
        </w:rPr>
      </w:pPr>
      <w:r w:rsidRPr="00FF7982">
        <w:rPr>
          <w:rFonts w:cs="Arial"/>
          <w:i/>
          <w:sz w:val="18"/>
          <w:szCs w:val="18"/>
        </w:rPr>
        <w:t xml:space="preserve">(*) Tale quota è pari a 122,00 € (di cui 22,00 € </w:t>
      </w:r>
      <w:proofErr w:type="spellStart"/>
      <w:r w:rsidRPr="00FF7982">
        <w:rPr>
          <w:rFonts w:cs="Arial"/>
          <w:i/>
          <w:sz w:val="18"/>
          <w:szCs w:val="18"/>
        </w:rPr>
        <w:t>i.c.</w:t>
      </w:r>
      <w:proofErr w:type="spellEnd"/>
      <w:r w:rsidRPr="00FF7982">
        <w:rPr>
          <w:rFonts w:cs="Arial"/>
          <w:i/>
          <w:sz w:val="18"/>
          <w:szCs w:val="18"/>
        </w:rPr>
        <w:t>) per coloro che sono già in possesso della certificazione di Valutatore immobiliare Livello Base (ICK/SC001 VIMCA).</w:t>
      </w:r>
    </w:p>
    <w:p w14:paraId="76339344" w14:textId="77777777" w:rsidR="008A00C8" w:rsidRPr="008A00C8" w:rsidRDefault="008A00C8" w:rsidP="006170FE">
      <w:pPr>
        <w:pStyle w:val="Default"/>
        <w:pBdr>
          <w:right w:val="single" w:sz="4" w:space="4" w:color="auto"/>
        </w:pBdr>
        <w:spacing w:line="276" w:lineRule="auto"/>
        <w:jc w:val="both"/>
      </w:pPr>
    </w:p>
    <w:p w14:paraId="2CBBC11F" w14:textId="77777777" w:rsidR="00C90C56" w:rsidRPr="0021567F" w:rsidRDefault="00C90C56" w:rsidP="006170FE">
      <w:pPr>
        <w:pStyle w:val="Default"/>
        <w:pBdr>
          <w:right w:val="single" w:sz="4" w:space="4" w:color="auto"/>
        </w:pBdr>
        <w:spacing w:line="276" w:lineRule="auto"/>
        <w:jc w:val="both"/>
        <w:rPr>
          <w:b/>
          <w:bCs/>
          <w:color w:val="0070C0"/>
        </w:rPr>
      </w:pPr>
      <w:r w:rsidRPr="0021567F">
        <w:rPr>
          <w:b/>
          <w:bCs/>
          <w:color w:val="0070C0"/>
        </w:rPr>
        <w:t>Riferimenti normativi in base ai quali è regolato l’esame</w:t>
      </w:r>
    </w:p>
    <w:p w14:paraId="39EC8865" w14:textId="2914699F" w:rsidR="00C90C56" w:rsidRPr="0021567F" w:rsidRDefault="000E5DF3" w:rsidP="00657E48">
      <w:pPr>
        <w:pStyle w:val="Default"/>
        <w:spacing w:line="276" w:lineRule="auto"/>
        <w:jc w:val="both"/>
      </w:pPr>
      <w:r>
        <w:t>A</w:t>
      </w:r>
      <w:r w:rsidR="00C90C56" w:rsidRPr="0021567F">
        <w:t xml:space="preserve">i sensi </w:t>
      </w:r>
      <w:r w:rsidR="00C038ED">
        <w:t xml:space="preserve">dell’art. 3 (Termini e definizioni) </w:t>
      </w:r>
      <w:r w:rsidR="00C90C56" w:rsidRPr="0021567F">
        <w:t>della norma UNI 11558:2014 (di seguito</w:t>
      </w:r>
      <w:r w:rsidR="00C038ED">
        <w:t>, anche</w:t>
      </w:r>
      <w:r w:rsidR="00C90C56" w:rsidRPr="0021567F">
        <w:t xml:space="preserve"> la “norma”), il </w:t>
      </w:r>
      <w:r w:rsidR="00C90C56" w:rsidRPr="0021567F">
        <w:rPr>
          <w:b/>
          <w:bCs/>
        </w:rPr>
        <w:t>valutatore immobiliare</w:t>
      </w:r>
      <w:r w:rsidR="00C90C56" w:rsidRPr="0021567F">
        <w:t xml:space="preserve"> è il “</w:t>
      </w:r>
      <w:r w:rsidR="00C90C56" w:rsidRPr="0021567F">
        <w:rPr>
          <w:b/>
          <w:bCs/>
          <w:i/>
          <w:iCs/>
        </w:rPr>
        <w:t>soggetto che possiede le necessarie qualifiche, conoscenze, abilità e competenze per esercitare l’attività di stima e valutazione immobiliare</w:t>
      </w:r>
      <w:r w:rsidR="00C038ED">
        <w:rPr>
          <w:b/>
          <w:bCs/>
          <w:i/>
          <w:iCs/>
        </w:rPr>
        <w:t xml:space="preserve"> </w:t>
      </w:r>
      <w:r w:rsidR="00C038ED">
        <w:rPr>
          <w:bCs/>
          <w:iCs/>
        </w:rPr>
        <w:t>(cfr. punto 3.22)</w:t>
      </w:r>
      <w:r w:rsidR="00C90C56" w:rsidRPr="0021567F">
        <w:rPr>
          <w:b/>
          <w:bCs/>
          <w:i/>
          <w:iCs/>
        </w:rPr>
        <w:t xml:space="preserve">. </w:t>
      </w:r>
      <w:r w:rsidR="00C90C56" w:rsidRPr="0021567F">
        <w:rPr>
          <w:i/>
          <w:iCs/>
        </w:rPr>
        <w:t xml:space="preserve">Il valutatore è tenuto a rispettare il relativo </w:t>
      </w:r>
      <w:r w:rsidR="00C038ED">
        <w:rPr>
          <w:i/>
          <w:iCs/>
        </w:rPr>
        <w:t>C</w:t>
      </w:r>
      <w:r w:rsidR="00C90C56" w:rsidRPr="0021567F">
        <w:rPr>
          <w:i/>
          <w:iCs/>
        </w:rPr>
        <w:t>odice di condotta (vedere Appendice A</w:t>
      </w:r>
      <w:r w:rsidR="00C038ED">
        <w:rPr>
          <w:i/>
          <w:iCs/>
        </w:rPr>
        <w:t xml:space="preserve"> della norma</w:t>
      </w:r>
      <w:r w:rsidR="00C90C56" w:rsidRPr="0021567F">
        <w:rPr>
          <w:i/>
          <w:iCs/>
        </w:rPr>
        <w:t xml:space="preserve">)” </w:t>
      </w:r>
      <w:r w:rsidR="00C90C56" w:rsidRPr="0021567F">
        <w:t>e</w:t>
      </w:r>
      <w:r w:rsidR="00C90C56" w:rsidRPr="0021567F">
        <w:rPr>
          <w:i/>
          <w:iCs/>
        </w:rPr>
        <w:t xml:space="preserve"> </w:t>
      </w:r>
      <w:r w:rsidR="00C038ED">
        <w:rPr>
          <w:iCs/>
        </w:rPr>
        <w:t xml:space="preserve">può accedere all’esame se in possesso dei requisiti di seguito riepilogati, dettagliati </w:t>
      </w:r>
      <w:r w:rsidR="00C038ED">
        <w:t>negli</w:t>
      </w:r>
      <w:r w:rsidR="00C90C56" w:rsidRPr="0021567F">
        <w:t xml:space="preserve"> </w:t>
      </w:r>
      <w:r w:rsidR="00C90C56" w:rsidRPr="0021567F">
        <w:rPr>
          <w:b/>
          <w:bCs/>
          <w:color w:val="0070C0"/>
          <w:u w:val="single"/>
        </w:rPr>
        <w:t>Schem</w:t>
      </w:r>
      <w:r w:rsidR="00C038ED">
        <w:rPr>
          <w:b/>
          <w:bCs/>
          <w:color w:val="0070C0"/>
          <w:u w:val="single"/>
        </w:rPr>
        <w:t>i</w:t>
      </w:r>
      <w:r w:rsidR="00C90C56" w:rsidRPr="0021567F">
        <w:rPr>
          <w:b/>
          <w:bCs/>
          <w:color w:val="0070C0"/>
          <w:u w:val="single"/>
        </w:rPr>
        <w:t xml:space="preserve"> di certificazione</w:t>
      </w:r>
      <w:r w:rsidR="003507E2">
        <w:rPr>
          <w:color w:val="0070C0"/>
        </w:rPr>
        <w:t xml:space="preserve"> </w:t>
      </w:r>
      <w:proofErr w:type="spellStart"/>
      <w:r w:rsidR="00C038ED">
        <w:t>Inarcheck</w:t>
      </w:r>
      <w:proofErr w:type="spellEnd"/>
      <w:r w:rsidR="00C038ED">
        <w:t xml:space="preserve"> al par. 5.2 (Prerequisiti per l’ammissione all’esame).</w:t>
      </w:r>
    </w:p>
    <w:p w14:paraId="42396521" w14:textId="35585893" w:rsidR="00C90C56" w:rsidRPr="0021567F" w:rsidRDefault="00C038ED" w:rsidP="00657E48">
      <w:pPr>
        <w:pStyle w:val="Default"/>
        <w:numPr>
          <w:ilvl w:val="0"/>
          <w:numId w:val="37"/>
        </w:numPr>
        <w:spacing w:line="276" w:lineRule="auto"/>
        <w:ind w:left="426" w:hanging="426"/>
        <w:jc w:val="both"/>
      </w:pPr>
      <w:r>
        <w:t>A</w:t>
      </w:r>
      <w:r w:rsidR="00C90C56" w:rsidRPr="0021567F">
        <w:t>i sensi dell’</w:t>
      </w:r>
      <w:r w:rsidR="00C90C56" w:rsidRPr="0021567F">
        <w:rPr>
          <w:b/>
          <w:bCs/>
        </w:rPr>
        <w:t>art. 4.3 della norma</w:t>
      </w:r>
      <w:r w:rsidR="00C90C56" w:rsidRPr="0021567F">
        <w:t xml:space="preserve"> </w:t>
      </w:r>
      <w:r>
        <w:t>può</w:t>
      </w:r>
      <w:r w:rsidRPr="0021567F">
        <w:t xml:space="preserve"> </w:t>
      </w:r>
      <w:r w:rsidR="00C90C56" w:rsidRPr="0021567F">
        <w:t xml:space="preserve">accedere all’esame il professionista che (i) sia legittimato allo svolgimento dell’attività sulla base della legislazione vigente; (ii) abbia </w:t>
      </w:r>
      <w:r w:rsidR="00C90C56" w:rsidRPr="0021567F">
        <w:lastRenderedPageBreak/>
        <w:t>conseguito un diploma di istruzione di secondo grado; (iii) abbia maturato un’esperienza professionale specifica di almeno tre anni.</w:t>
      </w:r>
    </w:p>
    <w:p w14:paraId="2EE9860B" w14:textId="7A083296" w:rsidR="00C90C56" w:rsidRPr="0021567F" w:rsidRDefault="004D3795" w:rsidP="00657E48">
      <w:pPr>
        <w:pStyle w:val="Default"/>
        <w:numPr>
          <w:ilvl w:val="0"/>
          <w:numId w:val="37"/>
        </w:numPr>
        <w:spacing w:line="276" w:lineRule="auto"/>
        <w:ind w:left="426" w:hanging="426"/>
        <w:jc w:val="both"/>
      </w:pPr>
      <w:r>
        <w:t>A</w:t>
      </w:r>
      <w:r w:rsidR="00C90C56" w:rsidRPr="0021567F">
        <w:t xml:space="preserve">i sensi dell’art. 5.1 della norma </w:t>
      </w:r>
      <w:r>
        <w:t>può</w:t>
      </w:r>
      <w:r w:rsidRPr="0021567F">
        <w:t xml:space="preserve"> accedere all’esame il professionista che </w:t>
      </w:r>
      <w:r>
        <w:t xml:space="preserve">abbia </w:t>
      </w:r>
      <w:r w:rsidR="00C90C56" w:rsidRPr="0021567F">
        <w:t xml:space="preserve">maturato </w:t>
      </w:r>
      <w:r>
        <w:t xml:space="preserve">esperienza </w:t>
      </w:r>
      <w:r w:rsidR="00C90C56" w:rsidRPr="0021567F">
        <w:t>in ambito formale e/o non formale nelle seguenti discipline (i) estimo e dalla valutazione, inclusa la conoscenza specifica degli standard nazionali ed internazionali di valutazione e (ii) principi di economia e mercato immobiliare. Sono richieste inoltre conoscenze di base necessarie affinché il perito estimatore possa effettuare la stima, quali: Elementi di diritto pubblico e privato, Elementi di diritto urbanistico, Elementi di matematica finanziaria, Catasto e sistema catastale, ecc.</w:t>
      </w:r>
    </w:p>
    <w:p w14:paraId="4FC832C8" w14:textId="3002BBDB" w:rsidR="00C90C56" w:rsidRPr="0021567F" w:rsidRDefault="004D3795" w:rsidP="00657E48">
      <w:pPr>
        <w:pStyle w:val="Default"/>
        <w:numPr>
          <w:ilvl w:val="0"/>
          <w:numId w:val="37"/>
        </w:numPr>
        <w:spacing w:line="276" w:lineRule="auto"/>
        <w:ind w:left="426" w:hanging="426"/>
        <w:jc w:val="both"/>
      </w:pPr>
      <w:r>
        <w:t>A</w:t>
      </w:r>
      <w:r w:rsidR="00C90C56" w:rsidRPr="0021567F">
        <w:t>i sensi dell’art. 5.2 della norma il Valutatore certificato deve possedere “Abilità e competenze” necessarie a condurre la valutazione in modo appropriato, in particolare</w:t>
      </w:r>
      <w:r>
        <w:t xml:space="preserve"> deve possedere abilità e competenze in</w:t>
      </w:r>
      <w:r w:rsidR="00C90C56" w:rsidRPr="0021567F">
        <w:t>:</w:t>
      </w:r>
    </w:p>
    <w:p w14:paraId="4E50F3E1" w14:textId="3E3FAE9F" w:rsidR="00C90C56" w:rsidRPr="0021567F" w:rsidRDefault="00C90C56" w:rsidP="00657E48">
      <w:pPr>
        <w:pStyle w:val="Default"/>
        <w:numPr>
          <w:ilvl w:val="1"/>
          <w:numId w:val="37"/>
        </w:numPr>
        <w:spacing w:line="276" w:lineRule="auto"/>
        <w:jc w:val="both"/>
      </w:pPr>
      <w:r w:rsidRPr="0021567F">
        <w:t xml:space="preserve">tecnica di rilevazione dei dati immobiliari funzionali alla stima del valore dei beni immobiliari; </w:t>
      </w:r>
    </w:p>
    <w:p w14:paraId="12A8D4AF" w14:textId="0F24B8AE" w:rsidR="00C90C56" w:rsidRPr="0021567F" w:rsidRDefault="00C90C56" w:rsidP="00657E48">
      <w:pPr>
        <w:pStyle w:val="Default"/>
        <w:numPr>
          <w:ilvl w:val="1"/>
          <w:numId w:val="37"/>
        </w:numPr>
        <w:spacing w:line="276" w:lineRule="auto"/>
        <w:jc w:val="both"/>
      </w:pPr>
      <w:r w:rsidRPr="0021567F">
        <w:t>applicazione degli standard di valutazione nazionali e internazionali;</w:t>
      </w:r>
    </w:p>
    <w:p w14:paraId="71F3FE29" w14:textId="0ECD9C5E" w:rsidR="00C90C56" w:rsidRPr="0021567F" w:rsidRDefault="00C90C56" w:rsidP="00657E48">
      <w:pPr>
        <w:pStyle w:val="Default"/>
        <w:numPr>
          <w:ilvl w:val="1"/>
          <w:numId w:val="37"/>
        </w:numPr>
        <w:spacing w:line="276" w:lineRule="auto"/>
        <w:jc w:val="both"/>
      </w:pPr>
      <w:r w:rsidRPr="0021567F">
        <w:t>applicazione dei procedimenti di stima del valore dei beni immobiliari;</w:t>
      </w:r>
    </w:p>
    <w:p w14:paraId="6328CC05" w14:textId="68FD1EC0" w:rsidR="00C90C56" w:rsidRPr="0021567F" w:rsidRDefault="00C90C56" w:rsidP="00657E48">
      <w:pPr>
        <w:pStyle w:val="Default"/>
        <w:numPr>
          <w:ilvl w:val="1"/>
          <w:numId w:val="37"/>
        </w:numPr>
        <w:spacing w:line="276" w:lineRule="auto"/>
        <w:jc w:val="both"/>
      </w:pPr>
      <w:r w:rsidRPr="0021567F">
        <w:t>nella redazione del rapporto di valutazione</w:t>
      </w:r>
    </w:p>
    <w:p w14:paraId="2F27CC36" w14:textId="77777777" w:rsidR="00C90C56" w:rsidRPr="0021567F" w:rsidRDefault="00C90C56" w:rsidP="00657E48">
      <w:pPr>
        <w:pStyle w:val="Default"/>
        <w:spacing w:line="276" w:lineRule="auto"/>
        <w:jc w:val="both"/>
        <w:rPr>
          <w:b/>
          <w:bCs/>
        </w:rPr>
      </w:pPr>
    </w:p>
    <w:p w14:paraId="24D1F8C7" w14:textId="71CD8AA2" w:rsidR="00C90C56" w:rsidRPr="0021567F" w:rsidRDefault="000E5DF3" w:rsidP="00657E48">
      <w:pPr>
        <w:pStyle w:val="Default"/>
        <w:spacing w:line="276" w:lineRule="auto"/>
        <w:jc w:val="both"/>
        <w:rPr>
          <w:b/>
          <w:bCs/>
        </w:rPr>
      </w:pPr>
      <w:r>
        <w:rPr>
          <w:b/>
          <w:bCs/>
        </w:rPr>
        <w:t>A</w:t>
      </w:r>
      <w:r w:rsidR="00C90C56" w:rsidRPr="0021567F">
        <w:rPr>
          <w:b/>
          <w:bCs/>
        </w:rPr>
        <w:t xml:space="preserve">i sensi della </w:t>
      </w:r>
      <w:r w:rsidR="00C90C56" w:rsidRPr="0021567F">
        <w:rPr>
          <w:b/>
          <w:bCs/>
          <w:color w:val="0070C0"/>
          <w:u w:val="single"/>
        </w:rPr>
        <w:t xml:space="preserve">Prassi di Riferimento UNI </w:t>
      </w:r>
      <w:proofErr w:type="spellStart"/>
      <w:r w:rsidR="00C90C56" w:rsidRPr="0021567F">
        <w:rPr>
          <w:b/>
          <w:bCs/>
          <w:color w:val="0070C0"/>
          <w:u w:val="single"/>
        </w:rPr>
        <w:t>PdR</w:t>
      </w:r>
      <w:proofErr w:type="spellEnd"/>
      <w:r w:rsidR="00C90C56" w:rsidRPr="0021567F">
        <w:rPr>
          <w:b/>
          <w:bCs/>
          <w:color w:val="0070C0"/>
          <w:u w:val="single"/>
        </w:rPr>
        <w:t xml:space="preserve"> 19/2016</w:t>
      </w:r>
      <w:r w:rsidR="00C90C56" w:rsidRPr="0021567F">
        <w:rPr>
          <w:b/>
          <w:bCs/>
          <w:color w:val="0070C0"/>
        </w:rPr>
        <w:t xml:space="preserve"> </w:t>
      </w:r>
      <w:r w:rsidR="00C90C56" w:rsidRPr="0021567F">
        <w:rPr>
          <w:b/>
          <w:bCs/>
        </w:rPr>
        <w:t>“</w:t>
      </w:r>
      <w:r w:rsidR="00C90C56" w:rsidRPr="0021567F">
        <w:rPr>
          <w:i/>
          <w:iCs/>
        </w:rPr>
        <w:t>Raccomandazioni per la valutazione di conformità di parte terza accreditata ai requisiti definiti nella norma UNI 11558 Valutatore immobiliare</w:t>
      </w:r>
      <w:r w:rsidR="00C90C56" w:rsidRPr="0021567F">
        <w:t xml:space="preserve">”, l’esame per </w:t>
      </w:r>
      <w:r w:rsidR="00485767">
        <w:t xml:space="preserve">ciascuno dei </w:t>
      </w:r>
      <w:r w:rsidR="00C90C56" w:rsidRPr="0021567F">
        <w:t xml:space="preserve">due livelli di certificazione </w:t>
      </w:r>
      <w:r w:rsidR="00485767">
        <w:t>prevede</w:t>
      </w:r>
      <w:r w:rsidR="00485767" w:rsidRPr="0021567F">
        <w:t xml:space="preserve"> </w:t>
      </w:r>
      <w:r w:rsidR="00C90C56" w:rsidRPr="0021567F">
        <w:t xml:space="preserve">prove diverse in </w:t>
      </w:r>
      <w:r w:rsidR="00482E3F">
        <w:t>funzione</w:t>
      </w:r>
      <w:r w:rsidR="00482E3F" w:rsidRPr="0021567F">
        <w:t xml:space="preserve"> </w:t>
      </w:r>
      <w:r w:rsidR="00482E3F">
        <w:t>de</w:t>
      </w:r>
      <w:r w:rsidR="00C90C56" w:rsidRPr="0021567F">
        <w:t>l livello professionale del Valutatore Immobiliare. In particolare,</w:t>
      </w:r>
      <w:r w:rsidR="00C90C56" w:rsidRPr="0021567F">
        <w:rPr>
          <w:b/>
          <w:bCs/>
        </w:rPr>
        <w:t xml:space="preserve"> </w:t>
      </w:r>
      <w:r w:rsidR="00C90C56" w:rsidRPr="0021567F">
        <w:t>il:</w:t>
      </w:r>
    </w:p>
    <w:p w14:paraId="2641B6DF" w14:textId="77777777" w:rsidR="00C90C56" w:rsidRPr="0021567F" w:rsidRDefault="00C90C56" w:rsidP="00657E48">
      <w:pPr>
        <w:pStyle w:val="Default"/>
        <w:spacing w:line="276" w:lineRule="auto"/>
        <w:jc w:val="both"/>
        <w:rPr>
          <w:b/>
          <w:bCs/>
        </w:rPr>
      </w:pPr>
    </w:p>
    <w:p w14:paraId="421154EA" w14:textId="082ABCD3" w:rsidR="00C90C56" w:rsidRPr="0021567F" w:rsidRDefault="00C90C56" w:rsidP="00657E48">
      <w:pPr>
        <w:pStyle w:val="Default"/>
        <w:numPr>
          <w:ilvl w:val="0"/>
          <w:numId w:val="38"/>
        </w:numPr>
        <w:spacing w:line="276" w:lineRule="auto"/>
        <w:jc w:val="both"/>
        <w:rPr>
          <w:b/>
          <w:bCs/>
        </w:rPr>
      </w:pPr>
      <w:r w:rsidRPr="0021567F">
        <w:rPr>
          <w:b/>
          <w:bCs/>
          <w:i/>
          <w:iCs/>
        </w:rPr>
        <w:t>Valutatore Immobiliare Livello Base</w:t>
      </w:r>
      <w:r w:rsidRPr="0021567F">
        <w:t xml:space="preserve"> è certificato per la “</w:t>
      </w:r>
      <w:r w:rsidRPr="0021567F">
        <w:rPr>
          <w:i/>
          <w:iCs/>
        </w:rPr>
        <w:t>Valutazione di immobili che comportano metodiche di stima per le quali è possibile calcolare il valore mediante il confronto di mercato (escluso i criteri applicabili alle stime di massa), la capitalizzazione diretta oppure il criterio del</w:t>
      </w:r>
      <w:r w:rsidRPr="0021567F">
        <w:rPr>
          <w:b/>
          <w:bCs/>
          <w:i/>
          <w:iCs/>
        </w:rPr>
        <w:t xml:space="preserve"> </w:t>
      </w:r>
      <w:r w:rsidRPr="0021567F">
        <w:rPr>
          <w:i/>
          <w:iCs/>
        </w:rPr>
        <w:t>costo</w:t>
      </w:r>
      <w:r w:rsidRPr="0021567F">
        <w:t>”</w:t>
      </w:r>
      <w:r w:rsidR="00482E3F">
        <w:t>;</w:t>
      </w:r>
    </w:p>
    <w:p w14:paraId="2DF36EEC" w14:textId="77777777" w:rsidR="00C90C56" w:rsidRPr="0021567F" w:rsidRDefault="00C90C56" w:rsidP="00657E48">
      <w:pPr>
        <w:pStyle w:val="Default"/>
        <w:spacing w:line="276" w:lineRule="auto"/>
        <w:jc w:val="both"/>
        <w:rPr>
          <w:b/>
          <w:bCs/>
        </w:rPr>
      </w:pPr>
    </w:p>
    <w:p w14:paraId="6EF32C5F" w14:textId="77777777" w:rsidR="00C90C56" w:rsidRPr="0021567F" w:rsidRDefault="00C90C56" w:rsidP="00657E48">
      <w:pPr>
        <w:pStyle w:val="Default"/>
        <w:numPr>
          <w:ilvl w:val="0"/>
          <w:numId w:val="38"/>
        </w:numPr>
        <w:spacing w:line="276" w:lineRule="auto"/>
        <w:jc w:val="both"/>
      </w:pPr>
      <w:r w:rsidRPr="0021567F">
        <w:rPr>
          <w:b/>
          <w:bCs/>
          <w:i/>
          <w:iCs/>
        </w:rPr>
        <w:t>Valutatore Immobiliare Livello Avanzato</w:t>
      </w:r>
      <w:r w:rsidRPr="0021567F">
        <w:t xml:space="preserve"> è certificato per la “</w:t>
      </w:r>
      <w:r w:rsidRPr="0021567F">
        <w:rPr>
          <w:i/>
          <w:iCs/>
        </w:rPr>
        <w:t>Valutazione di tutte le tipologie immobiliari utilizzando anche metodiche finanziarie complesse, quali capitalizzazione finanziaria e flusso di cassa scontato</w:t>
      </w:r>
      <w:r w:rsidRPr="0021567F">
        <w:t>”</w:t>
      </w:r>
    </w:p>
    <w:p w14:paraId="01FA3426" w14:textId="77777777" w:rsidR="00C90C56" w:rsidRPr="0021567F" w:rsidRDefault="00C90C56" w:rsidP="00657E48">
      <w:pPr>
        <w:autoSpaceDE w:val="0"/>
        <w:autoSpaceDN w:val="0"/>
        <w:adjustRightInd w:val="0"/>
        <w:spacing w:after="0" w:line="276" w:lineRule="auto"/>
        <w:rPr>
          <w:rFonts w:cs="Arial"/>
          <w:sz w:val="24"/>
          <w:szCs w:val="24"/>
        </w:rPr>
      </w:pPr>
    </w:p>
    <w:p w14:paraId="76AF3E30" w14:textId="77777777" w:rsidR="00C90C56" w:rsidRPr="0021567F" w:rsidRDefault="00C90C56" w:rsidP="00657E48">
      <w:pPr>
        <w:autoSpaceDE w:val="0"/>
        <w:autoSpaceDN w:val="0"/>
        <w:adjustRightInd w:val="0"/>
        <w:spacing w:after="0" w:line="276" w:lineRule="auto"/>
        <w:ind w:left="0"/>
        <w:rPr>
          <w:rFonts w:cs="Arial"/>
          <w:sz w:val="24"/>
          <w:szCs w:val="24"/>
        </w:rPr>
      </w:pPr>
      <w:r w:rsidRPr="0021567F">
        <w:rPr>
          <w:rFonts w:cs="Arial"/>
          <w:sz w:val="24"/>
          <w:szCs w:val="24"/>
        </w:rPr>
        <w:t xml:space="preserve">Ai sensi del par. 7.3.2 (Indicazioni per la valutazione dei candidati) della UNI </w:t>
      </w:r>
      <w:proofErr w:type="spellStart"/>
      <w:r w:rsidRPr="0021567F">
        <w:rPr>
          <w:rFonts w:cs="Arial"/>
          <w:sz w:val="24"/>
          <w:szCs w:val="24"/>
        </w:rPr>
        <w:t>PdR</w:t>
      </w:r>
      <w:proofErr w:type="spellEnd"/>
      <w:r w:rsidRPr="0021567F">
        <w:rPr>
          <w:rFonts w:cs="Arial"/>
          <w:sz w:val="24"/>
          <w:szCs w:val="24"/>
        </w:rPr>
        <w:t xml:space="preserve"> 19/2016, le due prove scritte riferite ai contenuti del punto 5.2 della UNI 11558, sono articolate come segue: </w:t>
      </w:r>
    </w:p>
    <w:p w14:paraId="3BF1B3F9" w14:textId="77777777" w:rsidR="00C90C56" w:rsidRPr="0021567F" w:rsidRDefault="00C90C56" w:rsidP="00657E48">
      <w:pPr>
        <w:autoSpaceDE w:val="0"/>
        <w:autoSpaceDN w:val="0"/>
        <w:adjustRightInd w:val="0"/>
        <w:spacing w:after="0" w:line="276" w:lineRule="auto"/>
        <w:rPr>
          <w:rFonts w:cs="Arial"/>
          <w:sz w:val="24"/>
          <w:szCs w:val="24"/>
        </w:rPr>
      </w:pPr>
    </w:p>
    <w:p w14:paraId="42921DAA" w14:textId="77777777" w:rsidR="00C90C56" w:rsidRPr="0021567F" w:rsidRDefault="00C90C56" w:rsidP="00657E48">
      <w:pPr>
        <w:autoSpaceDE w:val="0"/>
        <w:autoSpaceDN w:val="0"/>
        <w:adjustRightInd w:val="0"/>
        <w:spacing w:after="0" w:line="276" w:lineRule="auto"/>
        <w:ind w:left="0"/>
        <w:jc w:val="left"/>
        <w:rPr>
          <w:rFonts w:cs="Arial"/>
          <w:sz w:val="24"/>
          <w:szCs w:val="24"/>
        </w:rPr>
      </w:pPr>
      <w:r w:rsidRPr="0021567F">
        <w:rPr>
          <w:rFonts w:cs="Arial"/>
          <w:b/>
          <w:bCs/>
          <w:sz w:val="24"/>
          <w:szCs w:val="24"/>
        </w:rPr>
        <w:t>a. Prima prova scritta da realizzarsi in massimo 120 minuti</w:t>
      </w:r>
      <w:r w:rsidRPr="0021567F">
        <w:rPr>
          <w:rFonts w:cs="Arial"/>
          <w:sz w:val="24"/>
          <w:szCs w:val="24"/>
        </w:rPr>
        <w:t>:</w:t>
      </w:r>
    </w:p>
    <w:p w14:paraId="70A5FE30" w14:textId="17778409" w:rsidR="00C90C56" w:rsidRPr="0021567F" w:rsidRDefault="00C90C56" w:rsidP="00657E48">
      <w:pPr>
        <w:autoSpaceDE w:val="0"/>
        <w:autoSpaceDN w:val="0"/>
        <w:adjustRightInd w:val="0"/>
        <w:spacing w:after="0" w:line="276" w:lineRule="auto"/>
        <w:ind w:left="284"/>
        <w:rPr>
          <w:rFonts w:cs="Arial"/>
          <w:sz w:val="24"/>
          <w:szCs w:val="24"/>
        </w:rPr>
      </w:pPr>
      <w:r w:rsidRPr="0021567F">
        <w:rPr>
          <w:rFonts w:cs="Arial"/>
          <w:sz w:val="24"/>
          <w:szCs w:val="24"/>
        </w:rPr>
        <w:t>a.1 n° 20 domande con risposte chiuse di carattere generale, sugli argomenti indicati al punto 5.1 della UNI 11558, con minimo tre risposte per ciascuna domanda;</w:t>
      </w:r>
    </w:p>
    <w:p w14:paraId="2B157D09" w14:textId="77777777" w:rsidR="00C90C56" w:rsidRPr="003D798B" w:rsidRDefault="00C90C56" w:rsidP="00657E48">
      <w:pPr>
        <w:autoSpaceDE w:val="0"/>
        <w:autoSpaceDN w:val="0"/>
        <w:adjustRightInd w:val="0"/>
        <w:spacing w:after="0" w:line="276" w:lineRule="auto"/>
        <w:rPr>
          <w:rFonts w:cs="Arial"/>
          <w:sz w:val="16"/>
          <w:szCs w:val="16"/>
        </w:rPr>
      </w:pPr>
    </w:p>
    <w:p w14:paraId="726A9703" w14:textId="77777777" w:rsidR="00C90C56" w:rsidRPr="0021567F" w:rsidRDefault="00C90C56" w:rsidP="00657E48">
      <w:pPr>
        <w:autoSpaceDE w:val="0"/>
        <w:autoSpaceDN w:val="0"/>
        <w:adjustRightInd w:val="0"/>
        <w:spacing w:after="0" w:line="276" w:lineRule="auto"/>
        <w:ind w:left="284"/>
        <w:rPr>
          <w:rFonts w:cs="Arial"/>
          <w:sz w:val="24"/>
          <w:szCs w:val="24"/>
        </w:rPr>
      </w:pPr>
      <w:r w:rsidRPr="0021567F">
        <w:rPr>
          <w:rFonts w:cs="Arial"/>
          <w:sz w:val="24"/>
          <w:szCs w:val="24"/>
        </w:rPr>
        <w:t>a.2 n° 5 esercizi con risposte chiuse sostenute dall’evidenza del calcolo, su tematiche non trattate nel caso di studio (esame b), sugli argomenti indicati al punto 5.2 della UNI 11558, con minimo tre risposte per ciascuna domanda;</w:t>
      </w:r>
    </w:p>
    <w:p w14:paraId="7E3038A2" w14:textId="77777777" w:rsidR="00C90C56" w:rsidRPr="0021567F" w:rsidRDefault="00C90C56" w:rsidP="00657E48">
      <w:pPr>
        <w:autoSpaceDE w:val="0"/>
        <w:autoSpaceDN w:val="0"/>
        <w:adjustRightInd w:val="0"/>
        <w:spacing w:after="0" w:line="276" w:lineRule="auto"/>
        <w:rPr>
          <w:rFonts w:cs="Arial"/>
          <w:sz w:val="24"/>
          <w:szCs w:val="24"/>
        </w:rPr>
      </w:pPr>
    </w:p>
    <w:p w14:paraId="1AF9AA72" w14:textId="77777777" w:rsidR="00C90C56" w:rsidRPr="0021567F" w:rsidRDefault="00C90C56" w:rsidP="00657E48">
      <w:pPr>
        <w:autoSpaceDE w:val="0"/>
        <w:autoSpaceDN w:val="0"/>
        <w:adjustRightInd w:val="0"/>
        <w:spacing w:after="0" w:line="276" w:lineRule="auto"/>
        <w:ind w:left="0"/>
        <w:rPr>
          <w:rFonts w:cs="Arial"/>
          <w:sz w:val="24"/>
          <w:szCs w:val="24"/>
        </w:rPr>
      </w:pPr>
      <w:r w:rsidRPr="0021567F">
        <w:rPr>
          <w:rFonts w:cs="Arial"/>
          <w:b/>
          <w:bCs/>
          <w:sz w:val="24"/>
          <w:szCs w:val="24"/>
        </w:rPr>
        <w:lastRenderedPageBreak/>
        <w:t>b. Seconda prova scritta da realizzarsi in massimo 120 minuti</w:t>
      </w:r>
      <w:r w:rsidRPr="0021567F">
        <w:rPr>
          <w:rFonts w:cs="Arial"/>
          <w:sz w:val="24"/>
          <w:szCs w:val="24"/>
        </w:rPr>
        <w:t>, differenziata per i due livelli Base e Avanzato:</w:t>
      </w:r>
    </w:p>
    <w:p w14:paraId="40AFBB29" w14:textId="3D96D3DC" w:rsidR="00C90C56" w:rsidRPr="005F28D3" w:rsidRDefault="00C90C56" w:rsidP="00657E48">
      <w:pPr>
        <w:autoSpaceDE w:val="0"/>
        <w:autoSpaceDN w:val="0"/>
        <w:adjustRightInd w:val="0"/>
        <w:spacing w:after="0" w:line="276" w:lineRule="auto"/>
        <w:ind w:left="284"/>
      </w:pPr>
      <w:r w:rsidRPr="0021567F">
        <w:rPr>
          <w:rFonts w:cs="Arial"/>
          <w:sz w:val="24"/>
          <w:szCs w:val="24"/>
        </w:rPr>
        <w:t>analisi e risoluzione di n° 1 un caso studio da elaborare con calcoli, predisposto in base</w:t>
      </w:r>
      <w:r w:rsidR="00482E3F">
        <w:rPr>
          <w:rFonts w:cs="Arial"/>
          <w:sz w:val="24"/>
          <w:szCs w:val="24"/>
        </w:rPr>
        <w:t xml:space="preserve"> </w:t>
      </w:r>
      <w:r w:rsidRPr="0021567F">
        <w:rPr>
          <w:rFonts w:cs="Arial"/>
          <w:sz w:val="24"/>
          <w:szCs w:val="24"/>
        </w:rPr>
        <w:t>ad una traccia che conduca a risultati univoci (almeno tre risposte chiuse di cui una</w:t>
      </w:r>
      <w:r w:rsidR="00482E3F">
        <w:rPr>
          <w:rFonts w:cs="Arial"/>
          <w:sz w:val="24"/>
          <w:szCs w:val="24"/>
        </w:rPr>
        <w:t xml:space="preserve"> </w:t>
      </w:r>
      <w:r w:rsidRPr="0021567F">
        <w:rPr>
          <w:rFonts w:cs="Arial"/>
          <w:sz w:val="24"/>
          <w:szCs w:val="24"/>
        </w:rPr>
        <w:t>corretta). L’esaminatore in sede di valutazione della prova deve essere in possesso</w:t>
      </w:r>
      <w:r w:rsidR="00482E3F">
        <w:rPr>
          <w:rFonts w:cs="Arial"/>
          <w:sz w:val="24"/>
          <w:szCs w:val="24"/>
        </w:rPr>
        <w:t xml:space="preserve"> </w:t>
      </w:r>
      <w:r w:rsidRPr="003D798B">
        <w:rPr>
          <w:rFonts w:cs="Arial"/>
          <w:sz w:val="24"/>
          <w:szCs w:val="24"/>
        </w:rPr>
        <w:t>della traccia di soluzione del caso studio.</w:t>
      </w:r>
    </w:p>
    <w:p w14:paraId="122345AD" w14:textId="787E450B" w:rsidR="00C850F2" w:rsidRPr="0021567F" w:rsidRDefault="00C850F2" w:rsidP="00657E48">
      <w:pPr>
        <w:spacing w:after="0"/>
        <w:ind w:left="0"/>
        <w:jc w:val="center"/>
        <w:rPr>
          <w:rFonts w:cs="Arial"/>
          <w:b/>
          <w:sz w:val="24"/>
          <w:szCs w:val="24"/>
        </w:rPr>
      </w:pPr>
    </w:p>
    <w:p w14:paraId="51DE67B8" w14:textId="77777777" w:rsidR="00C52F59" w:rsidRPr="003B2E71" w:rsidRDefault="00C52F59" w:rsidP="00657E48">
      <w:pPr>
        <w:pStyle w:val="Default"/>
        <w:spacing w:line="276" w:lineRule="auto"/>
        <w:jc w:val="both"/>
        <w:rPr>
          <w:bCs/>
        </w:rPr>
      </w:pPr>
      <w:bookmarkStart w:id="2" w:name="_Toc353719141"/>
      <w:r w:rsidRPr="008A00C8">
        <w:rPr>
          <w:b/>
          <w:bCs/>
          <w:color w:val="0070C0"/>
        </w:rPr>
        <w:t>Convocazione per l’esame</w:t>
      </w:r>
      <w:bookmarkEnd w:id="2"/>
    </w:p>
    <w:p w14:paraId="5C3DCE9D" w14:textId="77777777" w:rsidR="00C52F59" w:rsidRPr="004C665E" w:rsidRDefault="00C52F59" w:rsidP="00657E48">
      <w:pPr>
        <w:pStyle w:val="Default"/>
        <w:spacing w:line="276" w:lineRule="auto"/>
        <w:jc w:val="both"/>
      </w:pPr>
      <w:r>
        <w:t xml:space="preserve">I candidati sono preavvertiti della conferma dell’esame con una e-mail inviata alcuni giorni prima, e vengono convocati con anticipo (almeno 30’ prima, e comunque in funzione del numero degli iscritti) rispetto all’orario </w:t>
      </w:r>
      <w:r w:rsidRPr="004C665E">
        <w:t>di inizio dell’esame.</w:t>
      </w:r>
    </w:p>
    <w:p w14:paraId="4A2C55E5" w14:textId="67B7CD61" w:rsidR="00C52F59" w:rsidRDefault="00C52F59" w:rsidP="00657E48">
      <w:pPr>
        <w:pStyle w:val="Default"/>
        <w:spacing w:line="276" w:lineRule="auto"/>
        <w:jc w:val="both"/>
      </w:pPr>
      <w:r>
        <w:t>Nello specifico, i candidati ammessi all’esame, almeno tre giorni prima dell’esame, riceveranno una e-mail di convocazione per l’esame con l’esplicitazione dell’ora di convocazione</w:t>
      </w:r>
      <w:r w:rsidR="001147F8">
        <w:t>,</w:t>
      </w:r>
      <w:r>
        <w:t xml:space="preserve"> dell’indirizzo esatto della sede dell’esame</w:t>
      </w:r>
      <w:r w:rsidR="00D13CBD">
        <w:t>,</w:t>
      </w:r>
      <w:r w:rsidR="001147F8">
        <w:t xml:space="preserve"> dei nominativi dell’esaminatore e del sorvegliante</w:t>
      </w:r>
      <w:r w:rsidR="00D13CBD">
        <w:t xml:space="preserve"> e della piattaforma di video-conferenza (</w:t>
      </w:r>
      <w:r w:rsidR="00D73949">
        <w:t>S</w:t>
      </w:r>
      <w:r w:rsidR="00D13CBD">
        <w:t xml:space="preserve">kype, </w:t>
      </w:r>
      <w:r w:rsidR="00D73949">
        <w:t>Z</w:t>
      </w:r>
      <w:r w:rsidR="00D13CBD">
        <w:t>oom, o altro) che sarà utilizzata per lo svolgimento dell’esame</w:t>
      </w:r>
      <w:r>
        <w:t>.</w:t>
      </w:r>
      <w:r w:rsidRPr="001D76B5">
        <w:t xml:space="preserve"> </w:t>
      </w:r>
    </w:p>
    <w:p w14:paraId="21E80B82" w14:textId="0794B4EC" w:rsidR="00C52F59" w:rsidRPr="007F18E5" w:rsidRDefault="00C52F59" w:rsidP="00657E48">
      <w:pPr>
        <w:pStyle w:val="Default"/>
        <w:spacing w:line="276" w:lineRule="auto"/>
        <w:jc w:val="both"/>
      </w:pPr>
      <w:r>
        <w:t>L’e-mail di convocazione contiene in allegato</w:t>
      </w:r>
      <w:r w:rsidRPr="001D76B5">
        <w:t xml:space="preserve"> quattro file (Codice di condotta, Regolamento generale dei servizi di certificazione di persone di </w:t>
      </w:r>
      <w:proofErr w:type="spellStart"/>
      <w:r w:rsidRPr="001D76B5">
        <w:t>Inarcheck</w:t>
      </w:r>
      <w:proofErr w:type="spellEnd"/>
      <w:r w:rsidRPr="001D76B5">
        <w:t xml:space="preserve">, Regolamento contenente le Condizioni di utilizzo del logo di certificazione, dichiarazione di essere in possesso di una polizza assicurativa RCA professionale). </w:t>
      </w:r>
      <w:r>
        <w:t xml:space="preserve">Il candidato deve </w:t>
      </w:r>
      <w:r w:rsidR="00017D90">
        <w:t>riconsegnare detti documenti compilati e firmati</w:t>
      </w:r>
      <w:r w:rsidRPr="001D76B5">
        <w:t>, in caso di superamento dell’esame</w:t>
      </w:r>
      <w:r>
        <w:t>, il giorno dell’esame</w:t>
      </w:r>
      <w:r w:rsidR="00017D90">
        <w:t xml:space="preserve"> medesimo</w:t>
      </w:r>
      <w:r w:rsidRPr="001D76B5">
        <w:t>.</w:t>
      </w:r>
    </w:p>
    <w:p w14:paraId="0569CC9F" w14:textId="77777777" w:rsidR="00C52F59" w:rsidRDefault="00C52F59" w:rsidP="00657E48">
      <w:pPr>
        <w:pStyle w:val="Default"/>
        <w:spacing w:line="276" w:lineRule="auto"/>
        <w:jc w:val="both"/>
        <w:rPr>
          <w:b/>
          <w:bCs/>
          <w:color w:val="0070C0"/>
        </w:rPr>
      </w:pPr>
    </w:p>
    <w:p w14:paraId="7C22D15E" w14:textId="2E631C53" w:rsidR="007B7BB0" w:rsidRPr="003B2E71" w:rsidRDefault="007B7BB0" w:rsidP="00657E48">
      <w:pPr>
        <w:pStyle w:val="Default"/>
        <w:spacing w:line="276" w:lineRule="auto"/>
        <w:jc w:val="both"/>
        <w:rPr>
          <w:bCs/>
        </w:rPr>
      </w:pPr>
      <w:bookmarkStart w:id="3" w:name="_Toc353719140"/>
      <w:r w:rsidRPr="008A00C8">
        <w:rPr>
          <w:b/>
          <w:bCs/>
          <w:color w:val="0070C0"/>
        </w:rPr>
        <w:t>Preparazione dell’esame</w:t>
      </w:r>
      <w:bookmarkEnd w:id="3"/>
    </w:p>
    <w:p w14:paraId="5EC709A5" w14:textId="4330F3D2" w:rsidR="007B7BB0" w:rsidRPr="008A00C8" w:rsidRDefault="007B7BB0" w:rsidP="00657E48">
      <w:pPr>
        <w:pStyle w:val="Default"/>
        <w:spacing w:line="276" w:lineRule="auto"/>
        <w:jc w:val="both"/>
      </w:pPr>
      <w:r>
        <w:t xml:space="preserve">I test d’esame vengono generati </w:t>
      </w:r>
      <w:r w:rsidR="003B2E71">
        <w:t>automaticamente dalla piattaforma</w:t>
      </w:r>
      <w:r>
        <w:t xml:space="preserve"> </w:t>
      </w:r>
      <w:r w:rsidR="003B2E71">
        <w:t>prevedendo la sel</w:t>
      </w:r>
      <w:r w:rsidR="002C5C4E">
        <w:t>e</w:t>
      </w:r>
      <w:r w:rsidR="003B2E71">
        <w:t>zione</w:t>
      </w:r>
      <w:r>
        <w:t xml:space="preserve"> </w:t>
      </w:r>
      <w:r w:rsidR="003B2E71">
        <w:t>de</w:t>
      </w:r>
      <w:r>
        <w:t>l numero di quesiti previsti da un serbatoio contenente un più ampio numero di quesiti rispetto a quelli costituenti il test d’esame, aggiornati e modificati con cadenza annuale</w:t>
      </w:r>
      <w:r w:rsidR="009B6120">
        <w:t>. C</w:t>
      </w:r>
      <w:r>
        <w:t xml:space="preserve">iò al fine di difendersi da minacce risultanti dall’utilizzo ripetuto degli stessi materiali di esame </w:t>
      </w:r>
      <w:r w:rsidRPr="004C665E">
        <w:t xml:space="preserve">nonché al fine di apportare gli opportuni e/o necessari aggiornamenti. </w:t>
      </w:r>
      <w:r>
        <w:t>Il Comitato Scientifico</w:t>
      </w:r>
      <w:r w:rsidRPr="004C665E">
        <w:t xml:space="preserve"> predispone un apposito formulario </w:t>
      </w:r>
      <w:r w:rsidR="009B6120">
        <w:t>consultabile on-line da parte de</w:t>
      </w:r>
      <w:r w:rsidRPr="008A00C8">
        <w:t>i candidati, a supporto dello svolgimento del</w:t>
      </w:r>
      <w:r w:rsidR="009B6120">
        <w:t>l’esame</w:t>
      </w:r>
      <w:r w:rsidRPr="008A00C8">
        <w:t xml:space="preserve">. </w:t>
      </w:r>
    </w:p>
    <w:p w14:paraId="14C9DA95" w14:textId="77777777" w:rsidR="007B7BB0" w:rsidRPr="008A00C8" w:rsidRDefault="007B7BB0" w:rsidP="00657E48">
      <w:pPr>
        <w:pStyle w:val="Default"/>
        <w:spacing w:line="276" w:lineRule="auto"/>
        <w:jc w:val="both"/>
      </w:pPr>
      <w:r w:rsidRPr="008A00C8">
        <w:t xml:space="preserve">I test d’esame, generati dal </w:t>
      </w:r>
      <w:r w:rsidRPr="008A00C8">
        <w:rPr>
          <w:i/>
        </w:rPr>
        <w:t>project manager</w:t>
      </w:r>
      <w:r w:rsidRPr="008A00C8">
        <w:t xml:space="preserve"> della commessa, vengono inviati dal medesimo al Comitato Scientifico per approvazione, unitamente alle soluzioni degli esercizi e dei casi di studio che vengono forniti all’esaminatore, conformemente (per i casi di studio) a quanto previsto dal punto 7.3.2 della Prassi di Riferimento UNI/</w:t>
      </w:r>
      <w:proofErr w:type="spellStart"/>
      <w:r w:rsidRPr="008A00C8">
        <w:t>PdR</w:t>
      </w:r>
      <w:proofErr w:type="spellEnd"/>
      <w:r w:rsidRPr="008A00C8">
        <w:t xml:space="preserve"> 19:2016.</w:t>
      </w:r>
    </w:p>
    <w:p w14:paraId="1ED33F3A" w14:textId="46625618" w:rsidR="007B7BB0" w:rsidRDefault="007B7BB0" w:rsidP="00657E48">
      <w:pPr>
        <w:pStyle w:val="Default"/>
        <w:spacing w:line="276" w:lineRule="auto"/>
        <w:jc w:val="both"/>
      </w:pPr>
      <w:r w:rsidRPr="008A00C8">
        <w:t xml:space="preserve">I test d’esame sono conservati solo in formato digitale sul server di </w:t>
      </w:r>
      <w:proofErr w:type="spellStart"/>
      <w:r w:rsidRPr="008A00C8">
        <w:t>Inarcheck</w:t>
      </w:r>
      <w:proofErr w:type="spellEnd"/>
      <w:r w:rsidRPr="008A00C8">
        <w:t xml:space="preserve"> in apposito volume il cui accesso è regolato da </w:t>
      </w:r>
      <w:r w:rsidRPr="008A00C8">
        <w:rPr>
          <w:i/>
        </w:rPr>
        <w:t>password</w:t>
      </w:r>
      <w:r w:rsidRPr="008A00C8">
        <w:t xml:space="preserve">. I test d’esame – unitamente al formulario vengono </w:t>
      </w:r>
      <w:r w:rsidR="009B6120">
        <w:t>predisposti</w:t>
      </w:r>
      <w:r w:rsidR="009B6120" w:rsidRPr="008A00C8">
        <w:t xml:space="preserve"> </w:t>
      </w:r>
      <w:r w:rsidRPr="008A00C8">
        <w:t xml:space="preserve">dal </w:t>
      </w:r>
      <w:r w:rsidRPr="008A00C8">
        <w:rPr>
          <w:i/>
        </w:rPr>
        <w:t>project manager</w:t>
      </w:r>
      <w:r w:rsidRPr="008A00C8">
        <w:t xml:space="preserve"> della commessa </w:t>
      </w:r>
      <w:r w:rsidR="005D6B01">
        <w:t>e sono precaricati sulla piattaforma</w:t>
      </w:r>
      <w:r w:rsidRPr="008A00C8">
        <w:t>.</w:t>
      </w:r>
    </w:p>
    <w:p w14:paraId="76CCA8E4" w14:textId="77777777" w:rsidR="007B7BB0" w:rsidRDefault="007B7BB0" w:rsidP="00657E48">
      <w:pPr>
        <w:pStyle w:val="Default"/>
        <w:spacing w:line="276" w:lineRule="auto"/>
        <w:jc w:val="both"/>
        <w:rPr>
          <w:b/>
          <w:bCs/>
          <w:color w:val="0070C0"/>
        </w:rPr>
      </w:pPr>
    </w:p>
    <w:p w14:paraId="5B5121C7" w14:textId="4918000B" w:rsidR="00C90C56" w:rsidRPr="0021567F" w:rsidRDefault="00C90C56" w:rsidP="00657E48">
      <w:pPr>
        <w:pStyle w:val="Default"/>
        <w:spacing w:line="276" w:lineRule="auto"/>
        <w:jc w:val="both"/>
        <w:rPr>
          <w:b/>
          <w:bCs/>
          <w:color w:val="0070C0"/>
        </w:rPr>
      </w:pPr>
      <w:r w:rsidRPr="0021567F">
        <w:rPr>
          <w:b/>
          <w:bCs/>
          <w:color w:val="0070C0"/>
        </w:rPr>
        <w:t>Svolgimento</w:t>
      </w:r>
      <w:r w:rsidR="00087DCC">
        <w:rPr>
          <w:b/>
          <w:bCs/>
          <w:color w:val="0070C0"/>
        </w:rPr>
        <w:t xml:space="preserve"> e correzione</w:t>
      </w:r>
      <w:r w:rsidRPr="0021567F">
        <w:rPr>
          <w:b/>
          <w:bCs/>
          <w:color w:val="0070C0"/>
        </w:rPr>
        <w:t xml:space="preserve"> dell’esame</w:t>
      </w:r>
    </w:p>
    <w:p w14:paraId="0E6291F2" w14:textId="2F3A4DE8" w:rsidR="00AB4305" w:rsidRDefault="00AB4305" w:rsidP="00657E48">
      <w:pPr>
        <w:pStyle w:val="Default"/>
        <w:spacing w:line="276" w:lineRule="auto"/>
        <w:jc w:val="both"/>
      </w:pPr>
      <w:r w:rsidRPr="00F65D3B">
        <w:rPr>
          <w:b/>
        </w:rPr>
        <w:t>Accesso alla piattaforma di video-conferenza</w:t>
      </w:r>
      <w:r w:rsidR="00D13CBD">
        <w:t>.</w:t>
      </w:r>
      <w:r>
        <w:t xml:space="preserve"> </w:t>
      </w:r>
      <w:r w:rsidR="0021567F" w:rsidRPr="0021567F">
        <w:t>Il Candidato il giorno dell’esame</w:t>
      </w:r>
      <w:r w:rsidR="0021567F">
        <w:t xml:space="preserve"> accede alla piattaforma</w:t>
      </w:r>
      <w:r w:rsidR="005E061C">
        <w:t xml:space="preserve"> </w:t>
      </w:r>
      <w:r>
        <w:t xml:space="preserve">di video-conferenza indicata </w:t>
      </w:r>
      <w:r w:rsidR="00D13CBD">
        <w:t>nella e-mail di convocazione di cui sopra</w:t>
      </w:r>
      <w:r>
        <w:t xml:space="preserve">, </w:t>
      </w:r>
      <w:r w:rsidR="005E061C">
        <w:t xml:space="preserve">attraverso </w:t>
      </w:r>
      <w:r>
        <w:t xml:space="preserve">il link </w:t>
      </w:r>
      <w:r w:rsidR="00D13CBD">
        <w:t xml:space="preserve">ivi </w:t>
      </w:r>
      <w:r>
        <w:t>fornito.</w:t>
      </w:r>
    </w:p>
    <w:p w14:paraId="3265487B" w14:textId="08B53834" w:rsidR="00AB4305" w:rsidRDefault="00D13CBD" w:rsidP="00657E48">
      <w:pPr>
        <w:autoSpaceDE w:val="0"/>
        <w:autoSpaceDN w:val="0"/>
        <w:adjustRightInd w:val="0"/>
        <w:spacing w:after="0" w:line="276" w:lineRule="auto"/>
        <w:ind w:left="0"/>
        <w:rPr>
          <w:rFonts w:cs="Arial"/>
          <w:sz w:val="24"/>
          <w:szCs w:val="24"/>
        </w:rPr>
      </w:pPr>
      <w:r>
        <w:rPr>
          <w:rFonts w:cs="Arial"/>
          <w:sz w:val="24"/>
          <w:szCs w:val="24"/>
        </w:rPr>
        <w:lastRenderedPageBreak/>
        <w:t xml:space="preserve">L’intera </w:t>
      </w:r>
      <w:r w:rsidR="00AB4305">
        <w:rPr>
          <w:rFonts w:cs="Arial"/>
          <w:sz w:val="24"/>
          <w:szCs w:val="24"/>
        </w:rPr>
        <w:t xml:space="preserve">sessione d’esame </w:t>
      </w:r>
      <w:r>
        <w:rPr>
          <w:rFonts w:cs="Arial"/>
          <w:sz w:val="24"/>
          <w:szCs w:val="24"/>
        </w:rPr>
        <w:t xml:space="preserve">viene </w:t>
      </w:r>
      <w:r w:rsidR="00AB4305">
        <w:rPr>
          <w:rFonts w:cs="Arial"/>
          <w:sz w:val="24"/>
          <w:szCs w:val="24"/>
        </w:rPr>
        <w:t xml:space="preserve">sostenuta davanti al computer, in collegamento </w:t>
      </w:r>
      <w:r>
        <w:rPr>
          <w:rFonts w:cs="Arial"/>
          <w:sz w:val="24"/>
          <w:szCs w:val="24"/>
        </w:rPr>
        <w:t>costante</w:t>
      </w:r>
      <w:r w:rsidR="00AB4305">
        <w:rPr>
          <w:rFonts w:cs="Arial"/>
          <w:sz w:val="24"/>
          <w:szCs w:val="24"/>
        </w:rPr>
        <w:t xml:space="preserve">, al fine di consentire all’esaminatore e al </w:t>
      </w:r>
      <w:r>
        <w:rPr>
          <w:rFonts w:cs="Arial"/>
          <w:sz w:val="24"/>
          <w:szCs w:val="24"/>
        </w:rPr>
        <w:t xml:space="preserve">sorvegliante </w:t>
      </w:r>
      <w:r w:rsidR="00AB4305">
        <w:rPr>
          <w:rFonts w:cs="Arial"/>
          <w:sz w:val="24"/>
          <w:szCs w:val="24"/>
        </w:rPr>
        <w:t>la costante verifica dello svolgimento della prova.</w:t>
      </w:r>
    </w:p>
    <w:p w14:paraId="103537FF" w14:textId="47216CDA" w:rsidR="00A52BF2" w:rsidRPr="005D6B01" w:rsidRDefault="00A52BF2" w:rsidP="00657E48">
      <w:pPr>
        <w:pStyle w:val="Default"/>
        <w:spacing w:line="276" w:lineRule="auto"/>
        <w:jc w:val="both"/>
        <w:rPr>
          <w:u w:val="single"/>
        </w:rPr>
      </w:pPr>
      <w:r w:rsidRPr="005D6B01">
        <w:rPr>
          <w:u w:val="single"/>
        </w:rPr>
        <w:t>L</w:t>
      </w:r>
      <w:r w:rsidR="00D13CBD" w:rsidRPr="005D6B01">
        <w:rPr>
          <w:u w:val="single"/>
        </w:rPr>
        <w:t>o svolgimento della</w:t>
      </w:r>
      <w:r w:rsidRPr="005D6B01">
        <w:rPr>
          <w:u w:val="single"/>
        </w:rPr>
        <w:t xml:space="preserve"> sessione </w:t>
      </w:r>
      <w:r w:rsidR="00D13CBD" w:rsidRPr="005D6B01">
        <w:rPr>
          <w:u w:val="single"/>
        </w:rPr>
        <w:t xml:space="preserve">d’esame attraverso la piattaforma informatica viene </w:t>
      </w:r>
      <w:r w:rsidRPr="005D6B01">
        <w:rPr>
          <w:u w:val="single"/>
        </w:rPr>
        <w:t>registrat</w:t>
      </w:r>
      <w:r w:rsidR="00D13CBD" w:rsidRPr="005D6B01">
        <w:rPr>
          <w:u w:val="single"/>
        </w:rPr>
        <w:t>o e il candidato</w:t>
      </w:r>
      <w:r w:rsidRPr="005D6B01">
        <w:rPr>
          <w:u w:val="single"/>
        </w:rPr>
        <w:t xml:space="preserve"> </w:t>
      </w:r>
      <w:r w:rsidR="00D13CBD" w:rsidRPr="005D6B01">
        <w:rPr>
          <w:u w:val="single"/>
        </w:rPr>
        <w:t>ha</w:t>
      </w:r>
      <w:r w:rsidRPr="005D6B01">
        <w:rPr>
          <w:u w:val="single"/>
        </w:rPr>
        <w:t xml:space="preserve"> modo di poter dialogare con un referente </w:t>
      </w:r>
      <w:r w:rsidR="00D13CBD" w:rsidRPr="005D6B01">
        <w:rPr>
          <w:u w:val="single"/>
        </w:rPr>
        <w:t xml:space="preserve">(esaminatore e/o sorvegliante) </w:t>
      </w:r>
      <w:r w:rsidRPr="005D6B01">
        <w:rPr>
          <w:u w:val="single"/>
        </w:rPr>
        <w:t xml:space="preserve">di </w:t>
      </w:r>
      <w:proofErr w:type="spellStart"/>
      <w:r w:rsidRPr="005D6B01">
        <w:rPr>
          <w:u w:val="single"/>
        </w:rPr>
        <w:t>Inarcheck</w:t>
      </w:r>
      <w:proofErr w:type="spellEnd"/>
      <w:r w:rsidRPr="005D6B01">
        <w:rPr>
          <w:u w:val="single"/>
        </w:rPr>
        <w:t>.</w:t>
      </w:r>
      <w:r w:rsidR="005D6B01">
        <w:rPr>
          <w:u w:val="single"/>
        </w:rPr>
        <w:t xml:space="preserve"> Il Candidato accetta espressamente ai sensi del Regolamento della Privacy l’utilizzo delle registrazioni audio e video ai fini dello svolgimento d’esame, della verifica dell’esame ed eventualmente di </w:t>
      </w:r>
      <w:proofErr w:type="spellStart"/>
      <w:r w:rsidR="005D6B01">
        <w:rPr>
          <w:u w:val="single"/>
        </w:rPr>
        <w:t>Accredia</w:t>
      </w:r>
      <w:proofErr w:type="spellEnd"/>
      <w:r w:rsidR="005D6B01">
        <w:rPr>
          <w:u w:val="single"/>
        </w:rPr>
        <w:t xml:space="preserve"> in fase di audit.</w:t>
      </w:r>
    </w:p>
    <w:p w14:paraId="69357FBE" w14:textId="77777777" w:rsidR="001F3166" w:rsidRDefault="001F3166" w:rsidP="00657E48">
      <w:pPr>
        <w:pStyle w:val="Default"/>
        <w:spacing w:line="276" w:lineRule="auto"/>
        <w:jc w:val="both"/>
        <w:rPr>
          <w:b/>
        </w:rPr>
      </w:pPr>
    </w:p>
    <w:p w14:paraId="225018AC" w14:textId="47122772" w:rsidR="001F3166" w:rsidRPr="004C665E" w:rsidRDefault="001F3166" w:rsidP="00657E48">
      <w:pPr>
        <w:pStyle w:val="Default"/>
        <w:spacing w:line="276" w:lineRule="auto"/>
        <w:jc w:val="both"/>
      </w:pPr>
      <w:r w:rsidRPr="005672DD">
        <w:rPr>
          <w:b/>
        </w:rPr>
        <w:t>Verifica posizione amministrativa</w:t>
      </w:r>
      <w:r w:rsidRPr="004C665E">
        <w:t xml:space="preserve">. </w:t>
      </w:r>
      <w:r>
        <w:t>L’accesso alla piattaforma è consentito solo a</w:t>
      </w:r>
      <w:r w:rsidRPr="004C665E">
        <w:t xml:space="preserve">i candidati </w:t>
      </w:r>
      <w:r>
        <w:t xml:space="preserve">che </w:t>
      </w:r>
      <w:r w:rsidRPr="004C665E">
        <w:t xml:space="preserve">abbiano </w:t>
      </w:r>
      <w:r>
        <w:t>effettuato il pagamento della</w:t>
      </w:r>
      <w:r w:rsidRPr="004C665E">
        <w:t xml:space="preserve"> quota di partecipazione all’esame.</w:t>
      </w:r>
    </w:p>
    <w:p w14:paraId="2500E0F1" w14:textId="26A18101" w:rsidR="00D62B74" w:rsidRDefault="00D62B74" w:rsidP="00657E48">
      <w:pPr>
        <w:autoSpaceDE w:val="0"/>
        <w:autoSpaceDN w:val="0"/>
        <w:adjustRightInd w:val="0"/>
        <w:spacing w:after="0" w:line="276" w:lineRule="auto"/>
        <w:ind w:left="0"/>
        <w:rPr>
          <w:rFonts w:cs="Arial"/>
          <w:sz w:val="24"/>
          <w:szCs w:val="24"/>
        </w:rPr>
      </w:pPr>
    </w:p>
    <w:p w14:paraId="09788ADF" w14:textId="77777777" w:rsidR="00D62B74" w:rsidRPr="00724FDD" w:rsidRDefault="00D62B74" w:rsidP="00657E48">
      <w:pPr>
        <w:pStyle w:val="Default"/>
        <w:spacing w:line="276" w:lineRule="auto"/>
        <w:jc w:val="both"/>
      </w:pPr>
      <w:r w:rsidRPr="00724FDD">
        <w:rPr>
          <w:b/>
        </w:rPr>
        <w:t>Identificazione dei candidati</w:t>
      </w:r>
      <w:r w:rsidRPr="00724FDD">
        <w:t xml:space="preserve">. Conferma dell’identità di ciascun candidato </w:t>
      </w:r>
      <w:r w:rsidRPr="008A00C8">
        <w:t>mediante il controllo del documento di identità di ciascuno e registrazione del nome e cognome, tipo e numero del documento di identità.</w:t>
      </w:r>
    </w:p>
    <w:p w14:paraId="1CDED869" w14:textId="06753A76" w:rsidR="00D62B74" w:rsidRDefault="00D62B74" w:rsidP="00657E48">
      <w:pPr>
        <w:autoSpaceDE w:val="0"/>
        <w:autoSpaceDN w:val="0"/>
        <w:adjustRightInd w:val="0"/>
        <w:spacing w:after="0" w:line="276" w:lineRule="auto"/>
        <w:ind w:left="0"/>
        <w:rPr>
          <w:rFonts w:cs="Arial"/>
          <w:sz w:val="24"/>
          <w:szCs w:val="24"/>
        </w:rPr>
      </w:pPr>
    </w:p>
    <w:p w14:paraId="5A506F8C" w14:textId="7385568C" w:rsidR="00D62B74" w:rsidRDefault="00D62B74" w:rsidP="00657E48">
      <w:pPr>
        <w:autoSpaceDE w:val="0"/>
        <w:autoSpaceDN w:val="0"/>
        <w:adjustRightInd w:val="0"/>
        <w:spacing w:after="0" w:line="276" w:lineRule="auto"/>
        <w:ind w:left="0"/>
        <w:rPr>
          <w:rFonts w:cs="Arial"/>
          <w:sz w:val="24"/>
          <w:szCs w:val="24"/>
        </w:rPr>
      </w:pPr>
      <w:r w:rsidRPr="00F65D3B">
        <w:rPr>
          <w:rFonts w:cs="Arial"/>
          <w:b/>
          <w:sz w:val="24"/>
          <w:szCs w:val="24"/>
        </w:rPr>
        <w:t xml:space="preserve">Accesso alla piattaforma </w:t>
      </w:r>
      <w:proofErr w:type="spellStart"/>
      <w:r w:rsidR="005D6B01">
        <w:rPr>
          <w:rFonts w:cs="Arial"/>
          <w:b/>
          <w:sz w:val="24"/>
          <w:szCs w:val="24"/>
        </w:rPr>
        <w:t>GeoForm</w:t>
      </w:r>
      <w:proofErr w:type="spellEnd"/>
      <w:r w:rsidRPr="00D62B74">
        <w:rPr>
          <w:rFonts w:cs="Arial"/>
          <w:sz w:val="24"/>
          <w:szCs w:val="24"/>
        </w:rPr>
        <w:t>: Il Candidato</w:t>
      </w:r>
      <w:r w:rsidR="008E1E99">
        <w:rPr>
          <w:rFonts w:cs="Arial"/>
          <w:sz w:val="24"/>
          <w:szCs w:val="24"/>
        </w:rPr>
        <w:t>,</w:t>
      </w:r>
      <w:r>
        <w:rPr>
          <w:rFonts w:cs="Arial"/>
          <w:sz w:val="24"/>
          <w:szCs w:val="24"/>
        </w:rPr>
        <w:t xml:space="preserve"> una volta completata la fase di identificazione</w:t>
      </w:r>
      <w:r w:rsidR="008E1E99">
        <w:rPr>
          <w:rFonts w:cs="Arial"/>
          <w:sz w:val="24"/>
          <w:szCs w:val="24"/>
        </w:rPr>
        <w:t>,</w:t>
      </w:r>
      <w:r>
        <w:rPr>
          <w:rFonts w:cs="Arial"/>
          <w:sz w:val="24"/>
          <w:szCs w:val="24"/>
        </w:rPr>
        <w:t xml:space="preserve"> all’orario </w:t>
      </w:r>
      <w:r w:rsidR="008E1E99">
        <w:rPr>
          <w:rFonts w:cs="Arial"/>
          <w:sz w:val="24"/>
          <w:szCs w:val="24"/>
        </w:rPr>
        <w:t>comunicato, può</w:t>
      </w:r>
      <w:r>
        <w:rPr>
          <w:rFonts w:cs="Arial"/>
          <w:sz w:val="24"/>
          <w:szCs w:val="24"/>
        </w:rPr>
        <w:t xml:space="preserve"> accedere alla piattaforma con le credenziali </w:t>
      </w:r>
      <w:r w:rsidR="008E1E99">
        <w:rPr>
          <w:rFonts w:cs="Arial"/>
          <w:sz w:val="24"/>
          <w:szCs w:val="24"/>
        </w:rPr>
        <w:t xml:space="preserve">ricevute </w:t>
      </w:r>
      <w:r>
        <w:rPr>
          <w:rFonts w:cs="Arial"/>
          <w:sz w:val="24"/>
          <w:szCs w:val="24"/>
        </w:rPr>
        <w:t>in fase di registrazione, selezionare il corso e accedere alla fase di svolgimento.</w:t>
      </w:r>
    </w:p>
    <w:p w14:paraId="71A43643" w14:textId="77777777" w:rsidR="000D0001" w:rsidRDefault="000D0001" w:rsidP="00657E48">
      <w:pPr>
        <w:autoSpaceDE w:val="0"/>
        <w:autoSpaceDN w:val="0"/>
        <w:adjustRightInd w:val="0"/>
        <w:spacing w:after="0" w:line="276" w:lineRule="auto"/>
        <w:ind w:left="0"/>
        <w:rPr>
          <w:rFonts w:cs="Arial"/>
          <w:sz w:val="24"/>
          <w:szCs w:val="24"/>
        </w:rPr>
      </w:pPr>
    </w:p>
    <w:p w14:paraId="54F1D438" w14:textId="3E70FDB2" w:rsidR="000D0001" w:rsidRPr="003D798B" w:rsidRDefault="000D0001" w:rsidP="00657E48">
      <w:pPr>
        <w:autoSpaceDE w:val="0"/>
        <w:autoSpaceDN w:val="0"/>
        <w:adjustRightInd w:val="0"/>
        <w:spacing w:after="0" w:line="276" w:lineRule="auto"/>
        <w:ind w:left="0"/>
        <w:rPr>
          <w:rFonts w:cs="Arial"/>
          <w:sz w:val="24"/>
          <w:szCs w:val="24"/>
        </w:rPr>
      </w:pPr>
      <w:r w:rsidRPr="003D798B">
        <w:rPr>
          <w:rFonts w:cs="Arial"/>
          <w:b/>
          <w:sz w:val="24"/>
          <w:szCs w:val="24"/>
        </w:rPr>
        <w:t>Verifica idoneità temi d’esame distribuiti.</w:t>
      </w:r>
      <w:r w:rsidRPr="003D798B">
        <w:rPr>
          <w:rFonts w:cs="Arial"/>
          <w:sz w:val="24"/>
          <w:szCs w:val="24"/>
        </w:rPr>
        <w:t xml:space="preserve"> </w:t>
      </w:r>
      <w:r>
        <w:rPr>
          <w:rFonts w:cs="Arial"/>
          <w:sz w:val="24"/>
          <w:szCs w:val="24"/>
        </w:rPr>
        <w:t>Il Sorvegliante e l’esaminatore v</w:t>
      </w:r>
      <w:r w:rsidRPr="003D798B">
        <w:rPr>
          <w:rFonts w:cs="Arial"/>
          <w:sz w:val="24"/>
          <w:szCs w:val="24"/>
        </w:rPr>
        <w:t>erifica</w:t>
      </w:r>
      <w:r>
        <w:rPr>
          <w:rFonts w:cs="Arial"/>
          <w:sz w:val="24"/>
          <w:szCs w:val="24"/>
        </w:rPr>
        <w:t>no</w:t>
      </w:r>
      <w:r w:rsidRPr="003D798B">
        <w:rPr>
          <w:rFonts w:cs="Arial"/>
          <w:sz w:val="24"/>
          <w:szCs w:val="24"/>
        </w:rPr>
        <w:t xml:space="preserve"> la coerenza tra il tema d’esame </w:t>
      </w:r>
      <w:r>
        <w:rPr>
          <w:rFonts w:cs="Arial"/>
          <w:sz w:val="24"/>
          <w:szCs w:val="24"/>
        </w:rPr>
        <w:t>al quale è dato accesso</w:t>
      </w:r>
      <w:r w:rsidRPr="003D798B">
        <w:rPr>
          <w:rFonts w:cs="Arial"/>
          <w:sz w:val="24"/>
          <w:szCs w:val="24"/>
        </w:rPr>
        <w:t xml:space="preserve"> a ciascun candidato e lo schema prescelto da ciascun candidato in sede di domanda di certificazione.</w:t>
      </w:r>
    </w:p>
    <w:p w14:paraId="53C9F74E" w14:textId="77777777" w:rsidR="000D0001" w:rsidRDefault="000D0001" w:rsidP="00657E48">
      <w:pPr>
        <w:autoSpaceDE w:val="0"/>
        <w:autoSpaceDN w:val="0"/>
        <w:adjustRightInd w:val="0"/>
        <w:spacing w:after="0" w:line="276" w:lineRule="auto"/>
        <w:ind w:left="0"/>
        <w:rPr>
          <w:rFonts w:cs="Arial"/>
          <w:sz w:val="24"/>
          <w:szCs w:val="24"/>
        </w:rPr>
      </w:pPr>
    </w:p>
    <w:p w14:paraId="72CA8A9E" w14:textId="77777777" w:rsidR="006636AD" w:rsidRDefault="00AB4305" w:rsidP="00657E48">
      <w:pPr>
        <w:pStyle w:val="Default"/>
        <w:spacing w:line="276" w:lineRule="auto"/>
        <w:jc w:val="both"/>
      </w:pPr>
      <w:r w:rsidRPr="00F65D3B">
        <w:rPr>
          <w:b/>
        </w:rPr>
        <w:t>Svolgimento dell’esame</w:t>
      </w:r>
      <w:r w:rsidR="00D62B74">
        <w:rPr>
          <w:b/>
        </w:rPr>
        <w:t xml:space="preserve">. </w:t>
      </w:r>
      <w:r w:rsidR="00D62B74" w:rsidRPr="00F65D3B">
        <w:t xml:space="preserve">Il candidato </w:t>
      </w:r>
      <w:r w:rsidR="008E1E99">
        <w:t>procede</w:t>
      </w:r>
      <w:r w:rsidR="008E1E99" w:rsidRPr="00F65D3B">
        <w:t xml:space="preserve"> </w:t>
      </w:r>
      <w:r w:rsidR="00D62B74" w:rsidRPr="00F65D3B">
        <w:t>allo svolgimento della prima prova scritta</w:t>
      </w:r>
      <w:r w:rsidR="008E1E99">
        <w:t xml:space="preserve"> </w:t>
      </w:r>
      <w:r w:rsidR="00D62B74">
        <w:t>composta dalle due sessioni già rappresentate</w:t>
      </w:r>
      <w:r w:rsidR="008E1E99">
        <w:t xml:space="preserve"> (parte a.1 e parte a.2)</w:t>
      </w:r>
      <w:r w:rsidR="00D62B74">
        <w:t>.</w:t>
      </w:r>
      <w:r w:rsidR="006636AD">
        <w:t xml:space="preserve"> </w:t>
      </w:r>
    </w:p>
    <w:p w14:paraId="286226A9" w14:textId="43E96269" w:rsidR="006636AD" w:rsidRDefault="006636AD" w:rsidP="00657E48">
      <w:pPr>
        <w:pStyle w:val="Default"/>
        <w:spacing w:line="276" w:lineRule="auto"/>
        <w:jc w:val="both"/>
      </w:pPr>
      <w:r>
        <w:t xml:space="preserve">Al termine della parte “a”, il candidato potrà scollegarsi, sino all’inizio previsto per </w:t>
      </w:r>
      <w:proofErr w:type="spellStart"/>
      <w:r>
        <w:t>per</w:t>
      </w:r>
      <w:proofErr w:type="spellEnd"/>
      <w:r>
        <w:t xml:space="preserve"> la prova “b”.</w:t>
      </w:r>
    </w:p>
    <w:p w14:paraId="43F90F1D" w14:textId="3C2B9DA2" w:rsidR="00087DCC" w:rsidRDefault="00D62B74" w:rsidP="00657E48">
      <w:pPr>
        <w:autoSpaceDE w:val="0"/>
        <w:autoSpaceDN w:val="0"/>
        <w:adjustRightInd w:val="0"/>
        <w:spacing w:after="0" w:line="276" w:lineRule="auto"/>
        <w:ind w:left="0"/>
        <w:rPr>
          <w:rFonts w:cs="Arial"/>
          <w:sz w:val="24"/>
          <w:szCs w:val="24"/>
        </w:rPr>
      </w:pPr>
      <w:r w:rsidRPr="00F65D3B">
        <w:rPr>
          <w:rFonts w:cs="Arial"/>
          <w:bCs/>
          <w:sz w:val="24"/>
          <w:szCs w:val="24"/>
        </w:rPr>
        <w:t xml:space="preserve">All’orario prestabilito il candidato </w:t>
      </w:r>
      <w:r w:rsidR="008A46C4">
        <w:rPr>
          <w:rFonts w:cs="Arial"/>
          <w:bCs/>
          <w:sz w:val="24"/>
          <w:szCs w:val="24"/>
        </w:rPr>
        <w:t>accede alla</w:t>
      </w:r>
      <w:r w:rsidRPr="00F65D3B">
        <w:rPr>
          <w:rFonts w:cs="Arial"/>
          <w:bCs/>
          <w:sz w:val="24"/>
          <w:szCs w:val="24"/>
        </w:rPr>
        <w:t xml:space="preserve"> piattaforma </w:t>
      </w:r>
      <w:r w:rsidR="008A46C4">
        <w:rPr>
          <w:rFonts w:cs="Arial"/>
          <w:bCs/>
          <w:sz w:val="24"/>
          <w:szCs w:val="24"/>
        </w:rPr>
        <w:t>per la</w:t>
      </w:r>
      <w:r w:rsidR="008A46C4" w:rsidRPr="00F65D3B">
        <w:rPr>
          <w:rFonts w:cs="Arial"/>
          <w:bCs/>
          <w:sz w:val="24"/>
          <w:szCs w:val="24"/>
        </w:rPr>
        <w:t xml:space="preserve"> </w:t>
      </w:r>
      <w:r w:rsidR="00AB4305" w:rsidRPr="00F65D3B">
        <w:rPr>
          <w:rFonts w:cs="Arial"/>
          <w:bCs/>
          <w:sz w:val="24"/>
          <w:szCs w:val="24"/>
        </w:rPr>
        <w:t>seconda prova scritta</w:t>
      </w:r>
      <w:r w:rsidR="008A46C4">
        <w:rPr>
          <w:rFonts w:cs="Arial"/>
          <w:bCs/>
          <w:sz w:val="24"/>
          <w:szCs w:val="24"/>
        </w:rPr>
        <w:t xml:space="preserve"> (parte b)</w:t>
      </w:r>
      <w:r w:rsidR="00087DCC">
        <w:rPr>
          <w:rFonts w:cs="Arial"/>
          <w:sz w:val="24"/>
          <w:szCs w:val="24"/>
        </w:rPr>
        <w:t>.</w:t>
      </w:r>
    </w:p>
    <w:p w14:paraId="704B1CF3" w14:textId="7DCCF687" w:rsidR="006636AD" w:rsidRDefault="006636AD" w:rsidP="00657E48">
      <w:pPr>
        <w:autoSpaceDE w:val="0"/>
        <w:autoSpaceDN w:val="0"/>
        <w:adjustRightInd w:val="0"/>
        <w:spacing w:after="0" w:line="276" w:lineRule="auto"/>
        <w:ind w:left="0"/>
        <w:rPr>
          <w:rFonts w:cs="Arial"/>
          <w:sz w:val="24"/>
          <w:szCs w:val="24"/>
        </w:rPr>
      </w:pPr>
      <w:r>
        <w:rPr>
          <w:rFonts w:cs="Arial"/>
          <w:sz w:val="24"/>
          <w:szCs w:val="24"/>
        </w:rPr>
        <w:t xml:space="preserve">Al candidato si ricorda che è indispensabile essere </w:t>
      </w:r>
      <w:r w:rsidRPr="006636AD">
        <w:rPr>
          <w:rFonts w:cs="Arial"/>
          <w:sz w:val="24"/>
          <w:szCs w:val="24"/>
          <w:u w:val="single"/>
        </w:rPr>
        <w:t>sempre</w:t>
      </w:r>
      <w:r>
        <w:rPr>
          <w:rFonts w:cs="Arial"/>
          <w:sz w:val="24"/>
          <w:szCs w:val="24"/>
          <w:u w:val="single"/>
        </w:rPr>
        <w:t xml:space="preserve"> connessi audio-video alla piattaforma indicata.</w:t>
      </w:r>
    </w:p>
    <w:p w14:paraId="5CFBE088" w14:textId="2FE31319" w:rsidR="00AB4305" w:rsidRDefault="00AB4305" w:rsidP="00657E48">
      <w:pPr>
        <w:autoSpaceDE w:val="0"/>
        <w:autoSpaceDN w:val="0"/>
        <w:adjustRightInd w:val="0"/>
        <w:spacing w:after="0" w:line="276" w:lineRule="auto"/>
        <w:ind w:left="0"/>
        <w:rPr>
          <w:rFonts w:cs="Arial"/>
          <w:sz w:val="24"/>
          <w:szCs w:val="24"/>
        </w:rPr>
      </w:pPr>
    </w:p>
    <w:p w14:paraId="45E1ADFA" w14:textId="424CDB68" w:rsidR="00AB4305" w:rsidRDefault="00087DCC" w:rsidP="00657E48">
      <w:pPr>
        <w:autoSpaceDE w:val="0"/>
        <w:autoSpaceDN w:val="0"/>
        <w:adjustRightInd w:val="0"/>
        <w:spacing w:after="0" w:line="276" w:lineRule="auto"/>
        <w:ind w:left="0"/>
        <w:rPr>
          <w:rFonts w:cs="Arial"/>
          <w:sz w:val="24"/>
          <w:szCs w:val="24"/>
        </w:rPr>
      </w:pPr>
      <w:r w:rsidRPr="00F65D3B">
        <w:rPr>
          <w:rFonts w:eastAsiaTheme="minorHAnsi" w:cs="Arial"/>
          <w:b/>
          <w:color w:val="000000"/>
          <w:sz w:val="24"/>
          <w:szCs w:val="24"/>
          <w:lang w:eastAsia="en-US"/>
        </w:rPr>
        <w:t xml:space="preserve">Correzione dei test d’esame da parte dell’esaminatore. </w:t>
      </w:r>
      <w:r w:rsidR="00AB4305">
        <w:rPr>
          <w:rFonts w:cs="Arial"/>
          <w:sz w:val="24"/>
          <w:szCs w:val="24"/>
        </w:rPr>
        <w:t xml:space="preserve">La correzione delle prove </w:t>
      </w:r>
      <w:r w:rsidR="008A46C4">
        <w:rPr>
          <w:rFonts w:cs="Arial"/>
          <w:sz w:val="24"/>
          <w:szCs w:val="24"/>
        </w:rPr>
        <w:t>viene effettuata</w:t>
      </w:r>
      <w:r w:rsidR="00AB4305">
        <w:rPr>
          <w:rFonts w:cs="Arial"/>
          <w:sz w:val="24"/>
          <w:szCs w:val="24"/>
        </w:rPr>
        <w:t xml:space="preserve"> da parte dell’Esaminatore subito dopo </w:t>
      </w:r>
      <w:r w:rsidR="008A46C4">
        <w:rPr>
          <w:rFonts w:cs="Arial"/>
          <w:sz w:val="24"/>
          <w:szCs w:val="24"/>
        </w:rPr>
        <w:t>il termine della sessione d’esame</w:t>
      </w:r>
      <w:r w:rsidR="00AB4305">
        <w:rPr>
          <w:rFonts w:cs="Arial"/>
          <w:sz w:val="24"/>
          <w:szCs w:val="24"/>
        </w:rPr>
        <w:t>.</w:t>
      </w:r>
    </w:p>
    <w:p w14:paraId="03595D02" w14:textId="66488C77" w:rsidR="00AB4305" w:rsidRDefault="00AB4305" w:rsidP="00657E48">
      <w:pPr>
        <w:autoSpaceDE w:val="0"/>
        <w:autoSpaceDN w:val="0"/>
        <w:adjustRightInd w:val="0"/>
        <w:spacing w:after="0" w:line="276" w:lineRule="auto"/>
        <w:ind w:left="0"/>
        <w:rPr>
          <w:rFonts w:cs="Arial"/>
          <w:sz w:val="24"/>
          <w:szCs w:val="24"/>
        </w:rPr>
      </w:pPr>
      <w:r>
        <w:rPr>
          <w:rFonts w:cs="Arial"/>
          <w:sz w:val="24"/>
          <w:szCs w:val="24"/>
        </w:rPr>
        <w:t xml:space="preserve">Completata la correzione </w:t>
      </w:r>
      <w:r w:rsidR="008A46C4">
        <w:rPr>
          <w:rFonts w:cs="Arial"/>
          <w:sz w:val="24"/>
          <w:szCs w:val="24"/>
        </w:rPr>
        <w:t xml:space="preserve">dei test d’esame, </w:t>
      </w:r>
      <w:proofErr w:type="spellStart"/>
      <w:r w:rsidR="008A46C4">
        <w:rPr>
          <w:rFonts w:cs="Arial"/>
          <w:sz w:val="24"/>
          <w:szCs w:val="24"/>
        </w:rPr>
        <w:t>Inarcheck</w:t>
      </w:r>
      <w:proofErr w:type="spellEnd"/>
      <w:r w:rsidR="008A46C4">
        <w:rPr>
          <w:rFonts w:cs="Arial"/>
          <w:sz w:val="24"/>
          <w:szCs w:val="24"/>
        </w:rPr>
        <w:t xml:space="preserve"> invia </w:t>
      </w:r>
      <w:r w:rsidR="00DD5005">
        <w:rPr>
          <w:rFonts w:cs="Arial"/>
          <w:sz w:val="24"/>
          <w:szCs w:val="24"/>
        </w:rPr>
        <w:t xml:space="preserve">a </w:t>
      </w:r>
      <w:r>
        <w:rPr>
          <w:rFonts w:cs="Arial"/>
          <w:sz w:val="24"/>
          <w:szCs w:val="24"/>
        </w:rPr>
        <w:t xml:space="preserve">tutti i candidati </w:t>
      </w:r>
      <w:r w:rsidR="008A46C4">
        <w:rPr>
          <w:rFonts w:cs="Arial"/>
          <w:sz w:val="24"/>
          <w:szCs w:val="24"/>
        </w:rPr>
        <w:t xml:space="preserve">una </w:t>
      </w:r>
      <w:r>
        <w:rPr>
          <w:rFonts w:cs="Arial"/>
          <w:sz w:val="24"/>
          <w:szCs w:val="24"/>
        </w:rPr>
        <w:t>e</w:t>
      </w:r>
      <w:r w:rsidR="008A46C4">
        <w:rPr>
          <w:rFonts w:cs="Arial"/>
          <w:sz w:val="24"/>
          <w:szCs w:val="24"/>
        </w:rPr>
        <w:t>-</w:t>
      </w:r>
      <w:r>
        <w:rPr>
          <w:rFonts w:cs="Arial"/>
          <w:sz w:val="24"/>
          <w:szCs w:val="24"/>
        </w:rPr>
        <w:t xml:space="preserve">mail </w:t>
      </w:r>
      <w:r w:rsidR="008A46C4">
        <w:rPr>
          <w:rFonts w:cs="Arial"/>
          <w:sz w:val="24"/>
          <w:szCs w:val="24"/>
        </w:rPr>
        <w:t xml:space="preserve">con </w:t>
      </w:r>
      <w:r w:rsidR="00DD5005">
        <w:rPr>
          <w:rFonts w:cs="Arial"/>
          <w:sz w:val="24"/>
          <w:szCs w:val="24"/>
        </w:rPr>
        <w:t>l’esito dell’esame</w:t>
      </w:r>
      <w:r w:rsidR="008A46C4">
        <w:rPr>
          <w:rFonts w:cs="Arial"/>
          <w:sz w:val="24"/>
          <w:szCs w:val="24"/>
        </w:rPr>
        <w:t xml:space="preserve"> inclusa la possibilità di effettuare l’</w:t>
      </w:r>
      <w:r w:rsidR="00DD5005">
        <w:rPr>
          <w:rFonts w:cs="Arial"/>
          <w:sz w:val="24"/>
          <w:szCs w:val="24"/>
        </w:rPr>
        <w:t>esame orale</w:t>
      </w:r>
      <w:r w:rsidR="008A46C4">
        <w:rPr>
          <w:rFonts w:cs="Arial"/>
          <w:sz w:val="24"/>
          <w:szCs w:val="24"/>
        </w:rPr>
        <w:t xml:space="preserve"> integrativo previsto dallo Schema di Certificazione e riportato di seguito</w:t>
      </w:r>
      <w:r w:rsidR="00DD5005">
        <w:rPr>
          <w:rFonts w:cs="Arial"/>
          <w:sz w:val="24"/>
          <w:szCs w:val="24"/>
        </w:rPr>
        <w:t>.</w:t>
      </w:r>
    </w:p>
    <w:p w14:paraId="1651CE9A" w14:textId="0841A12D" w:rsidR="00AB4305" w:rsidRDefault="008A46C4" w:rsidP="00657E48">
      <w:pPr>
        <w:autoSpaceDE w:val="0"/>
        <w:autoSpaceDN w:val="0"/>
        <w:adjustRightInd w:val="0"/>
        <w:spacing w:after="0" w:line="240" w:lineRule="auto"/>
        <w:ind w:left="0"/>
        <w:rPr>
          <w:rFonts w:cs="Arial"/>
          <w:sz w:val="24"/>
          <w:szCs w:val="24"/>
        </w:rPr>
      </w:pPr>
      <w:r>
        <w:rPr>
          <w:rFonts w:cs="Arial"/>
          <w:sz w:val="24"/>
          <w:szCs w:val="24"/>
        </w:rPr>
        <w:t>N</w:t>
      </w:r>
      <w:r w:rsidR="00AB4305" w:rsidRPr="00974F52">
        <w:rPr>
          <w:rFonts w:cs="Arial"/>
          <w:sz w:val="24"/>
          <w:szCs w:val="24"/>
        </w:rPr>
        <w:t>ei casi in cui il risultato delle prove scritte sia uguale o maggiore al 55% del punteggio totale, ma</w:t>
      </w:r>
      <w:r w:rsidR="00AB4305">
        <w:rPr>
          <w:rFonts w:cs="Arial"/>
          <w:sz w:val="24"/>
          <w:szCs w:val="24"/>
        </w:rPr>
        <w:t xml:space="preserve"> </w:t>
      </w:r>
      <w:r w:rsidR="00AB4305" w:rsidRPr="00974F52">
        <w:rPr>
          <w:rFonts w:cs="Arial"/>
          <w:sz w:val="24"/>
          <w:szCs w:val="24"/>
        </w:rPr>
        <w:t>non sia raggiunta la sufficienza necessaria per il superamento dell'esame, la Commissione d'esame può decidere di approfondire le tematiche carenti con un esame orale.</w:t>
      </w:r>
    </w:p>
    <w:p w14:paraId="2555B416" w14:textId="64890DC0" w:rsidR="00F65D3B" w:rsidRDefault="00F65D3B" w:rsidP="00657E48">
      <w:pPr>
        <w:autoSpaceDE w:val="0"/>
        <w:autoSpaceDN w:val="0"/>
        <w:adjustRightInd w:val="0"/>
        <w:spacing w:after="0" w:line="240" w:lineRule="auto"/>
        <w:ind w:left="0"/>
        <w:rPr>
          <w:rFonts w:cs="Arial"/>
          <w:sz w:val="24"/>
          <w:szCs w:val="24"/>
        </w:rPr>
      </w:pPr>
      <w:r>
        <w:rPr>
          <w:rFonts w:cs="Arial"/>
          <w:sz w:val="24"/>
          <w:szCs w:val="24"/>
        </w:rPr>
        <w:t xml:space="preserve">L’esame orale avverrà nello stesso giorno </w:t>
      </w:r>
      <w:r w:rsidR="008A46C4">
        <w:rPr>
          <w:rFonts w:cs="Arial"/>
          <w:sz w:val="24"/>
          <w:szCs w:val="24"/>
        </w:rPr>
        <w:t>all’ora comunicata.</w:t>
      </w:r>
    </w:p>
    <w:p w14:paraId="6A19D00B" w14:textId="4CCE8BA7" w:rsidR="00F65D3B" w:rsidRPr="00FA1391" w:rsidRDefault="00F65D3B" w:rsidP="00657E48">
      <w:pPr>
        <w:pStyle w:val="Default"/>
        <w:spacing w:line="276" w:lineRule="auto"/>
        <w:jc w:val="both"/>
      </w:pPr>
      <w:r>
        <w:t>Conformemente a quanto previsto dal punto 2.2.10 del RG-01-02</w:t>
      </w:r>
      <w:r w:rsidR="008A46C4">
        <w:t xml:space="preserve"> di </w:t>
      </w:r>
      <w:proofErr w:type="spellStart"/>
      <w:r w:rsidR="008A46C4">
        <w:t>Accredia</w:t>
      </w:r>
      <w:proofErr w:type="spellEnd"/>
      <w:r>
        <w:t xml:space="preserve">, </w:t>
      </w:r>
      <w:r w:rsidR="008A46C4">
        <w:t>l’esame orale</w:t>
      </w:r>
      <w:r w:rsidRPr="00202B0C">
        <w:t xml:space="preserve"> </w:t>
      </w:r>
      <w:r w:rsidR="008A46C4">
        <w:t xml:space="preserve">viene </w:t>
      </w:r>
      <w:r w:rsidRPr="00202B0C">
        <w:t>video-registra</w:t>
      </w:r>
      <w:r>
        <w:t>ti</w:t>
      </w:r>
      <w:r w:rsidRPr="00202B0C">
        <w:t xml:space="preserve">, e </w:t>
      </w:r>
      <w:r>
        <w:t xml:space="preserve">ne </w:t>
      </w:r>
      <w:r w:rsidR="008A46C4">
        <w:t>viene</w:t>
      </w:r>
      <w:r w:rsidR="008A46C4" w:rsidRPr="00202B0C">
        <w:t xml:space="preserve"> </w:t>
      </w:r>
      <w:r>
        <w:t>mantenuta</w:t>
      </w:r>
      <w:r w:rsidRPr="00202B0C">
        <w:t xml:space="preserve"> copia, nel rispetto della normativa applicabile </w:t>
      </w:r>
      <w:r w:rsidRPr="00202B0C">
        <w:lastRenderedPageBreak/>
        <w:t xml:space="preserve">in tema di privacy. Se presenti, queste registrazioni </w:t>
      </w:r>
      <w:r w:rsidR="008A46C4">
        <w:t>potranno essere</w:t>
      </w:r>
      <w:r w:rsidR="008A46C4" w:rsidRPr="00202B0C">
        <w:t xml:space="preserve"> </w:t>
      </w:r>
      <w:r w:rsidRPr="00202B0C">
        <w:t xml:space="preserve">rese disponibili ad ACCREDIA per consultazione in sede di verifica.  </w:t>
      </w:r>
    </w:p>
    <w:p w14:paraId="055DBA8B" w14:textId="77777777" w:rsidR="00F65D3B" w:rsidRDefault="00F65D3B" w:rsidP="00657E48">
      <w:pPr>
        <w:autoSpaceDE w:val="0"/>
        <w:autoSpaceDN w:val="0"/>
        <w:adjustRightInd w:val="0"/>
        <w:spacing w:after="0" w:line="240" w:lineRule="auto"/>
        <w:ind w:left="0"/>
        <w:rPr>
          <w:rFonts w:cs="Arial"/>
          <w:sz w:val="24"/>
          <w:szCs w:val="24"/>
        </w:rPr>
      </w:pPr>
    </w:p>
    <w:p w14:paraId="5B6F9840" w14:textId="748C9836" w:rsidR="00AB4305" w:rsidRPr="00AC0C24" w:rsidRDefault="00AB4305" w:rsidP="00657E48">
      <w:pPr>
        <w:autoSpaceDE w:val="0"/>
        <w:autoSpaceDN w:val="0"/>
        <w:adjustRightInd w:val="0"/>
        <w:spacing w:after="0" w:line="240" w:lineRule="auto"/>
        <w:ind w:left="0"/>
        <w:rPr>
          <w:rFonts w:cs="Arial"/>
          <w:sz w:val="24"/>
          <w:szCs w:val="24"/>
        </w:rPr>
      </w:pPr>
      <w:r w:rsidRPr="00974F52">
        <w:rPr>
          <w:rFonts w:cs="Arial"/>
          <w:sz w:val="24"/>
          <w:szCs w:val="24"/>
        </w:rPr>
        <w:t>Se il candidato ha superato una o due delle prove scritte, può sostenere l'esame per la/le prova/e</w:t>
      </w:r>
      <w:r>
        <w:rPr>
          <w:rFonts w:cs="Arial"/>
          <w:sz w:val="24"/>
          <w:szCs w:val="24"/>
        </w:rPr>
        <w:t xml:space="preserve"> </w:t>
      </w:r>
      <w:r w:rsidRPr="00974F52">
        <w:rPr>
          <w:rFonts w:cs="Arial"/>
          <w:sz w:val="24"/>
          <w:szCs w:val="24"/>
        </w:rPr>
        <w:t>non superata/e in una ulteriore sessione di esame, da svolgersi entro un anno</w:t>
      </w:r>
      <w:r w:rsidR="00F65D3B">
        <w:rPr>
          <w:rFonts w:cs="Arial"/>
          <w:sz w:val="24"/>
          <w:szCs w:val="24"/>
        </w:rPr>
        <w:t>.</w:t>
      </w:r>
    </w:p>
    <w:p w14:paraId="18A2579C" w14:textId="39A8107B" w:rsidR="00AB4305" w:rsidRDefault="00AB4305" w:rsidP="00657E48">
      <w:pPr>
        <w:pStyle w:val="Default"/>
        <w:spacing w:line="276" w:lineRule="auto"/>
        <w:jc w:val="both"/>
      </w:pPr>
    </w:p>
    <w:p w14:paraId="37FE4877" w14:textId="31F8581C" w:rsidR="00AB4305" w:rsidRDefault="00AB4305" w:rsidP="00657E48">
      <w:pPr>
        <w:pStyle w:val="Default"/>
        <w:spacing w:line="276" w:lineRule="auto"/>
        <w:jc w:val="both"/>
      </w:pPr>
      <w:r w:rsidRPr="008A00C8">
        <w:rPr>
          <w:b/>
        </w:rPr>
        <w:t>Verifica formale</w:t>
      </w:r>
      <w:r w:rsidRPr="008A00C8">
        <w:t xml:space="preserve">. Accertamento a campione attraverso la telecamera dei candidati che nel luogo in cui si sta svolgendo l’esame non siano presenti altre persone e che gli stessi siano muniti solo di calcolatrice scientifica, righello e penna, </w:t>
      </w:r>
      <w:r w:rsidR="00842D92">
        <w:t>e che non siano stati introdotti</w:t>
      </w:r>
      <w:r w:rsidRPr="008A00C8">
        <w:t xml:space="preserve"> nel luogo di svolgimento dell’esame </w:t>
      </w:r>
      <w:r w:rsidR="00842D92">
        <w:t xml:space="preserve">aiuti </w:t>
      </w:r>
      <w:r w:rsidRPr="008A00C8">
        <w:t>non autorizza</w:t>
      </w:r>
      <w:r w:rsidR="00842D92">
        <w:t>ti</w:t>
      </w:r>
      <w:r w:rsidRPr="008A00C8">
        <w:t>, tra i quali smartphone e apparecchi elettronici di qualsiasi tipo.</w:t>
      </w:r>
    </w:p>
    <w:p w14:paraId="61A0B38D" w14:textId="77777777" w:rsidR="00D62B74" w:rsidRDefault="00D62B74" w:rsidP="00657E48">
      <w:pPr>
        <w:autoSpaceDE w:val="0"/>
        <w:autoSpaceDN w:val="0"/>
        <w:adjustRightInd w:val="0"/>
        <w:spacing w:after="0" w:line="276" w:lineRule="auto"/>
        <w:ind w:left="0"/>
        <w:rPr>
          <w:rFonts w:cs="Arial"/>
          <w:sz w:val="24"/>
          <w:szCs w:val="24"/>
        </w:rPr>
      </w:pPr>
    </w:p>
    <w:p w14:paraId="6D151B7F" w14:textId="3135E437" w:rsidR="00D62B74" w:rsidRDefault="00D62B74" w:rsidP="00657E48">
      <w:pPr>
        <w:autoSpaceDE w:val="0"/>
        <w:autoSpaceDN w:val="0"/>
        <w:adjustRightInd w:val="0"/>
        <w:spacing w:after="0" w:line="276" w:lineRule="auto"/>
        <w:ind w:left="0"/>
        <w:rPr>
          <w:rFonts w:cs="Arial"/>
          <w:sz w:val="24"/>
          <w:szCs w:val="24"/>
        </w:rPr>
      </w:pPr>
      <w:r w:rsidRPr="00974F52">
        <w:rPr>
          <w:rFonts w:cs="Arial"/>
          <w:b/>
          <w:sz w:val="24"/>
          <w:szCs w:val="24"/>
        </w:rPr>
        <w:t>Esclusioni.</w:t>
      </w:r>
      <w:r>
        <w:rPr>
          <w:rFonts w:cs="Arial"/>
          <w:sz w:val="24"/>
          <w:szCs w:val="24"/>
        </w:rPr>
        <w:t xml:space="preserve"> </w:t>
      </w:r>
      <w:r w:rsidR="00E33CC4">
        <w:rPr>
          <w:rFonts w:cs="Arial"/>
          <w:sz w:val="24"/>
          <w:szCs w:val="24"/>
        </w:rPr>
        <w:t>Il verificarsi di una sola delle seguenti condizioni</w:t>
      </w:r>
      <w:r>
        <w:rPr>
          <w:rFonts w:cs="Arial"/>
          <w:sz w:val="24"/>
          <w:szCs w:val="24"/>
        </w:rPr>
        <w:t xml:space="preserve"> </w:t>
      </w:r>
      <w:r w:rsidR="00E33CC4">
        <w:rPr>
          <w:rFonts w:cs="Arial"/>
          <w:sz w:val="24"/>
          <w:szCs w:val="24"/>
        </w:rPr>
        <w:t xml:space="preserve">comporta </w:t>
      </w:r>
      <w:r>
        <w:rPr>
          <w:rFonts w:cs="Arial"/>
          <w:sz w:val="24"/>
          <w:szCs w:val="24"/>
        </w:rPr>
        <w:t>l’annullamento</w:t>
      </w:r>
      <w:r w:rsidRPr="00AB4305">
        <w:rPr>
          <w:rFonts w:cs="Arial"/>
          <w:sz w:val="24"/>
          <w:szCs w:val="24"/>
        </w:rPr>
        <w:t xml:space="preserve"> </w:t>
      </w:r>
      <w:r>
        <w:rPr>
          <w:rFonts w:cs="Arial"/>
          <w:sz w:val="24"/>
          <w:szCs w:val="24"/>
        </w:rPr>
        <w:t xml:space="preserve">della prova </w:t>
      </w:r>
      <w:r w:rsidR="00E33CC4">
        <w:rPr>
          <w:rFonts w:cs="Arial"/>
          <w:sz w:val="24"/>
          <w:szCs w:val="24"/>
        </w:rPr>
        <w:t xml:space="preserve">d’esame </w:t>
      </w:r>
      <w:r>
        <w:rPr>
          <w:rFonts w:cs="Arial"/>
          <w:sz w:val="24"/>
          <w:szCs w:val="24"/>
        </w:rPr>
        <w:t>senza possibilità di appello da parte del candidato:</w:t>
      </w:r>
    </w:p>
    <w:p w14:paraId="5DCCD59D" w14:textId="1020830D" w:rsidR="00D62B74" w:rsidRDefault="00D62B74" w:rsidP="00657E48">
      <w:pPr>
        <w:pStyle w:val="Default"/>
        <w:numPr>
          <w:ilvl w:val="1"/>
          <w:numId w:val="37"/>
        </w:numPr>
        <w:spacing w:line="276" w:lineRule="auto"/>
        <w:ind w:left="426"/>
        <w:jc w:val="both"/>
      </w:pPr>
      <w:r>
        <w:t>l’eventuale venir meno del collegamento</w:t>
      </w:r>
      <w:r w:rsidR="006636AD">
        <w:t xml:space="preserve"> audio/video per più di 2 minuti</w:t>
      </w:r>
      <w:r w:rsidR="00E33CC4">
        <w:t>;</w:t>
      </w:r>
    </w:p>
    <w:p w14:paraId="162BD941" w14:textId="5C67787D" w:rsidR="00D62B74" w:rsidRDefault="00D62B74" w:rsidP="00657E48">
      <w:pPr>
        <w:pStyle w:val="Default"/>
        <w:numPr>
          <w:ilvl w:val="1"/>
          <w:numId w:val="37"/>
        </w:numPr>
        <w:spacing w:line="276" w:lineRule="auto"/>
        <w:ind w:left="426"/>
        <w:jc w:val="both"/>
      </w:pPr>
      <w:r>
        <w:t>la presenza di persone diverse dal candidato o di supporto da parte di terzi durante lo svolgimento dell’esame e nel corso delle verifiche a campione effettuate;</w:t>
      </w:r>
    </w:p>
    <w:p w14:paraId="2B3A57B3" w14:textId="0886363F" w:rsidR="00D62B74" w:rsidRDefault="00D62B74" w:rsidP="00657E48">
      <w:pPr>
        <w:pStyle w:val="Default"/>
        <w:numPr>
          <w:ilvl w:val="1"/>
          <w:numId w:val="37"/>
        </w:numPr>
        <w:spacing w:line="276" w:lineRule="auto"/>
        <w:ind w:left="426"/>
        <w:jc w:val="both"/>
      </w:pPr>
      <w:r>
        <w:t>la presenza e/o l’utilizzo di strumentazione non consentita durante lo svolgimento dell’esame;</w:t>
      </w:r>
    </w:p>
    <w:p w14:paraId="784333A2" w14:textId="1FDBB268" w:rsidR="00D62B74" w:rsidRDefault="00D62B74" w:rsidP="00657E48">
      <w:pPr>
        <w:pStyle w:val="Default"/>
        <w:numPr>
          <w:ilvl w:val="1"/>
          <w:numId w:val="37"/>
        </w:numPr>
        <w:spacing w:line="276" w:lineRule="auto"/>
        <w:ind w:left="426"/>
        <w:jc w:val="both"/>
      </w:pPr>
      <w:r>
        <w:t>qualsiasi violazione del presente Regolamento e dello schema di certificazione.</w:t>
      </w:r>
    </w:p>
    <w:p w14:paraId="4520C43D" w14:textId="2BABB62F" w:rsidR="00D62B74" w:rsidRDefault="00D62B74" w:rsidP="00657E48">
      <w:pPr>
        <w:autoSpaceDE w:val="0"/>
        <w:autoSpaceDN w:val="0"/>
        <w:adjustRightInd w:val="0"/>
        <w:spacing w:after="0" w:line="276" w:lineRule="auto"/>
        <w:ind w:left="0"/>
        <w:rPr>
          <w:rFonts w:cs="Arial"/>
          <w:sz w:val="24"/>
          <w:szCs w:val="24"/>
        </w:rPr>
      </w:pPr>
      <w:r>
        <w:rPr>
          <w:rFonts w:cs="Arial"/>
          <w:sz w:val="24"/>
          <w:szCs w:val="24"/>
        </w:rPr>
        <w:t xml:space="preserve">L’esclusione </w:t>
      </w:r>
      <w:r w:rsidR="00E33CC4">
        <w:rPr>
          <w:rFonts w:cs="Arial"/>
          <w:sz w:val="24"/>
          <w:szCs w:val="24"/>
        </w:rPr>
        <w:t xml:space="preserve">può </w:t>
      </w:r>
      <w:r>
        <w:rPr>
          <w:rFonts w:cs="Arial"/>
          <w:sz w:val="24"/>
          <w:szCs w:val="24"/>
        </w:rPr>
        <w:t xml:space="preserve">avvenire anche in via non contestuale al fatto, che </w:t>
      </w:r>
      <w:r w:rsidR="00E33CC4">
        <w:rPr>
          <w:rFonts w:cs="Arial"/>
          <w:sz w:val="24"/>
          <w:szCs w:val="24"/>
        </w:rPr>
        <w:t xml:space="preserve">può </w:t>
      </w:r>
      <w:r>
        <w:rPr>
          <w:rFonts w:cs="Arial"/>
          <w:sz w:val="24"/>
          <w:szCs w:val="24"/>
        </w:rPr>
        <w:t>essere accertato successivamente.</w:t>
      </w:r>
    </w:p>
    <w:p w14:paraId="2322B979" w14:textId="77777777" w:rsidR="00AB4305" w:rsidRPr="00724FDD" w:rsidRDefault="00AB4305" w:rsidP="00657E48">
      <w:pPr>
        <w:pStyle w:val="Default"/>
        <w:spacing w:line="276" w:lineRule="auto"/>
        <w:jc w:val="both"/>
      </w:pPr>
    </w:p>
    <w:p w14:paraId="7EB9AD72" w14:textId="5C488C7E" w:rsidR="00C3075F" w:rsidRDefault="00F65D3B" w:rsidP="00657E48">
      <w:pPr>
        <w:pStyle w:val="Default"/>
        <w:spacing w:line="276" w:lineRule="auto"/>
        <w:jc w:val="both"/>
      </w:pPr>
      <w:r w:rsidRPr="00F65D3B">
        <w:rPr>
          <w:b/>
        </w:rPr>
        <w:t>Contestazioni su</w:t>
      </w:r>
      <w:r w:rsidR="00C3075F" w:rsidRPr="00F65D3B">
        <w:rPr>
          <w:b/>
        </w:rPr>
        <w:t>ll’esito dell’esame ai candidati</w:t>
      </w:r>
      <w:r w:rsidR="00C3075F" w:rsidRPr="00F65D3B">
        <w:t xml:space="preserve">. Nel caso in cui uno o più candidati contestino i risultati delle prove di esame, avendo la disponibilità di una commissione esterna immediatamente fruibile, onde evitare la procedura di ricorso ed accelerare i tempi di risposta al candidato, </w:t>
      </w:r>
      <w:proofErr w:type="spellStart"/>
      <w:r w:rsidR="00C3075F" w:rsidRPr="00F65D3B">
        <w:t>Inarcheck</w:t>
      </w:r>
      <w:proofErr w:type="spellEnd"/>
      <w:r w:rsidR="00C3075F" w:rsidRPr="00F65D3B">
        <w:t xml:space="preserve"> fa effettuare una rivalutazione delle prove e del giudizio in tempo reale, condizionato alla presenza di commissari / esperti qualificati, o membri del Comitato Scientifico (che possono essere anche consultati telefonicamente per una risposta immediata) che non abbiano preso parte alla sessione di esame.</w:t>
      </w:r>
    </w:p>
    <w:p w14:paraId="24076969" w14:textId="77777777" w:rsidR="00F65D3B" w:rsidRPr="00AB6FDD" w:rsidRDefault="00F65D3B" w:rsidP="00657E48">
      <w:pPr>
        <w:pStyle w:val="Default"/>
        <w:spacing w:line="276" w:lineRule="auto"/>
        <w:jc w:val="both"/>
      </w:pPr>
    </w:p>
    <w:p w14:paraId="3453E969" w14:textId="47E8164F" w:rsidR="00C3075F" w:rsidRDefault="00C3075F" w:rsidP="00657E48">
      <w:pPr>
        <w:pStyle w:val="Default"/>
        <w:spacing w:line="276" w:lineRule="auto"/>
        <w:jc w:val="both"/>
      </w:pPr>
      <w:r>
        <w:rPr>
          <w:b/>
        </w:rPr>
        <w:t>Raccolta documenti propedeutici alla certificazione</w:t>
      </w:r>
      <w:r w:rsidRPr="00CF4DA1">
        <w:t>.</w:t>
      </w:r>
      <w:r>
        <w:t xml:space="preserve"> </w:t>
      </w:r>
      <w:r w:rsidR="003B2E71">
        <w:t>Il</w:t>
      </w:r>
      <w:r>
        <w:t xml:space="preserve"> candidato che ha superato l’esame</w:t>
      </w:r>
      <w:r w:rsidR="003B2E71">
        <w:t xml:space="preserve"> invia</w:t>
      </w:r>
      <w:r>
        <w:t xml:space="preserve"> </w:t>
      </w:r>
      <w:r w:rsidR="00A83925">
        <w:t xml:space="preserve">tramite e-mail </w:t>
      </w:r>
      <w:r>
        <w:t>i seguenti</w:t>
      </w:r>
      <w:r w:rsidRPr="001D76B5">
        <w:t xml:space="preserve"> quattro </w:t>
      </w:r>
      <w:r>
        <w:t>documenti, ricevuti in allegato alla e-mail di convocazione per l’esame:</w:t>
      </w:r>
      <w:r w:rsidRPr="001D76B5">
        <w:t xml:space="preserve"> </w:t>
      </w:r>
      <w:r>
        <w:t>la dichiarazione di</w:t>
      </w:r>
      <w:r w:rsidRPr="001D76B5">
        <w:t xml:space="preserve"> possesso di una polizza assicurativa RCA professionale</w:t>
      </w:r>
      <w:r>
        <w:t>, compilata e firmata;</w:t>
      </w:r>
      <w:r w:rsidR="003B2E71">
        <w:t xml:space="preserve"> </w:t>
      </w:r>
      <w:r>
        <w:t>il Codice di condotta sottoscritto per accettazione;</w:t>
      </w:r>
      <w:r w:rsidRPr="001D76B5">
        <w:t xml:space="preserve"> </w:t>
      </w:r>
      <w:r>
        <w:t xml:space="preserve">il </w:t>
      </w:r>
      <w:r w:rsidRPr="001D76B5">
        <w:t xml:space="preserve">Regolamento generale dei servizi di certificazione di persone di </w:t>
      </w:r>
      <w:proofErr w:type="spellStart"/>
      <w:r w:rsidRPr="001D76B5">
        <w:t>Inarcheck</w:t>
      </w:r>
      <w:proofErr w:type="spellEnd"/>
      <w:r w:rsidRPr="001D76B5">
        <w:t>,</w:t>
      </w:r>
      <w:r>
        <w:t xml:space="preserve"> sottoscritto per accettazione;</w:t>
      </w:r>
      <w:r w:rsidRPr="001D76B5">
        <w:t xml:space="preserve"> </w:t>
      </w:r>
      <w:r>
        <w:t xml:space="preserve">il </w:t>
      </w:r>
      <w:r w:rsidRPr="001D76B5">
        <w:t xml:space="preserve">Regolamento contenente le Condizioni di utilizzo del logo di certificazione, </w:t>
      </w:r>
      <w:r>
        <w:t>sottoscritto per accettazione</w:t>
      </w:r>
      <w:r w:rsidRPr="001D76B5">
        <w:t>.</w:t>
      </w:r>
    </w:p>
    <w:p w14:paraId="7872C221" w14:textId="499673A5" w:rsidR="00190B2F" w:rsidRDefault="00190B2F" w:rsidP="00657E48">
      <w:pPr>
        <w:pStyle w:val="Default"/>
        <w:spacing w:line="276" w:lineRule="auto"/>
        <w:jc w:val="both"/>
        <w:rPr>
          <w:u w:val="single"/>
        </w:rPr>
      </w:pPr>
    </w:p>
    <w:p w14:paraId="2BDF4CFF" w14:textId="76441AB3" w:rsidR="00190B2F" w:rsidRPr="00B32BE7" w:rsidRDefault="004654D2" w:rsidP="00657E48">
      <w:pPr>
        <w:pStyle w:val="Default"/>
        <w:spacing w:line="276" w:lineRule="auto"/>
        <w:jc w:val="both"/>
        <w:rPr>
          <w:b/>
          <w:bCs/>
          <w:color w:val="0070C0"/>
        </w:rPr>
      </w:pPr>
      <w:r w:rsidRPr="00B32BE7">
        <w:rPr>
          <w:b/>
          <w:bCs/>
          <w:color w:val="0070C0"/>
        </w:rPr>
        <w:t>Esaminatore</w:t>
      </w:r>
    </w:p>
    <w:p w14:paraId="2FF1E0E9" w14:textId="1A127AD7" w:rsidR="00190B2F" w:rsidRDefault="0054067D" w:rsidP="00657E48">
      <w:pPr>
        <w:pStyle w:val="Default"/>
        <w:spacing w:line="276" w:lineRule="auto"/>
        <w:jc w:val="both"/>
        <w:rPr>
          <w:u w:val="single"/>
        </w:rPr>
      </w:pPr>
      <w:r>
        <w:t xml:space="preserve">È prevista la nomina di un </w:t>
      </w:r>
      <w:r w:rsidRPr="0054067D">
        <w:t xml:space="preserve">esaminatore </w:t>
      </w:r>
      <w:r>
        <w:t>ogni</w:t>
      </w:r>
      <w:r w:rsidRPr="0054067D">
        <w:t xml:space="preserve"> 15 candidati tra gli Esaminatori qualificati ovvero tra coloro che soddisfano i requisiti di cui al punto 5.5.1.1.6 del Manuale della Qualità di </w:t>
      </w:r>
      <w:proofErr w:type="spellStart"/>
      <w:r w:rsidRPr="0054067D">
        <w:t>Inarcheck</w:t>
      </w:r>
      <w:proofErr w:type="spellEnd"/>
      <w:r w:rsidRPr="0054067D">
        <w:t>, versione in vigore.</w:t>
      </w:r>
    </w:p>
    <w:p w14:paraId="579A1182" w14:textId="77777777" w:rsidR="00190B2F" w:rsidRDefault="00190B2F" w:rsidP="00657E48">
      <w:pPr>
        <w:pStyle w:val="Default"/>
        <w:spacing w:line="276" w:lineRule="auto"/>
        <w:jc w:val="both"/>
        <w:rPr>
          <w:u w:val="single"/>
        </w:rPr>
      </w:pPr>
    </w:p>
    <w:p w14:paraId="7F0C667C" w14:textId="7578F439" w:rsidR="00044275" w:rsidRDefault="003F0262" w:rsidP="00657E48">
      <w:pPr>
        <w:pStyle w:val="Default"/>
        <w:spacing w:line="276" w:lineRule="auto"/>
        <w:jc w:val="both"/>
        <w:rPr>
          <w:b/>
          <w:bCs/>
          <w:color w:val="0070C0"/>
        </w:rPr>
      </w:pPr>
      <w:r>
        <w:rPr>
          <w:b/>
          <w:bCs/>
          <w:color w:val="0070C0"/>
        </w:rPr>
        <w:lastRenderedPageBreak/>
        <w:t>Criteri di valutazione</w:t>
      </w:r>
    </w:p>
    <w:p w14:paraId="13FC3FF0" w14:textId="77777777" w:rsidR="003F0262" w:rsidRDefault="003F0262" w:rsidP="00657E48">
      <w:pPr>
        <w:pStyle w:val="Default"/>
        <w:spacing w:line="276" w:lineRule="auto"/>
        <w:jc w:val="both"/>
      </w:pPr>
      <w:r>
        <w:t>La valutazione dei risultati dell’apprendimento del candidato è eseguita sulla base delle conoscenze, delle abilità e delle competenze di cui al punto 5 della UNI 11558:2014, con particolare riferimento al Prospetto 1 del punto 7.3.4.2 della UNI/</w:t>
      </w:r>
      <w:proofErr w:type="spellStart"/>
      <w:r>
        <w:t>PdR</w:t>
      </w:r>
      <w:proofErr w:type="spellEnd"/>
      <w:r>
        <w:t xml:space="preserve"> 19:2016 riportato qui di seguito, relativo ai punteggi assegnati alle domande d'esame.</w:t>
      </w:r>
    </w:p>
    <w:p w14:paraId="4F2D9AA0" w14:textId="77777777" w:rsidR="003F0262" w:rsidRDefault="003F0262" w:rsidP="00657E48">
      <w:pPr>
        <w:spacing w:line="276" w:lineRule="auto"/>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225"/>
        <w:gridCol w:w="3027"/>
      </w:tblGrid>
      <w:tr w:rsidR="003F0262" w14:paraId="6E6E02FF" w14:textId="77777777" w:rsidTr="009E25E3">
        <w:tc>
          <w:tcPr>
            <w:tcW w:w="6080" w:type="dxa"/>
            <w:gridSpan w:val="2"/>
            <w:shd w:val="clear" w:color="auto" w:fill="auto"/>
            <w:vAlign w:val="center"/>
          </w:tcPr>
          <w:p w14:paraId="2391CE0F" w14:textId="77777777" w:rsidR="003F0262" w:rsidRPr="002147B1" w:rsidRDefault="003F0262" w:rsidP="00657E48">
            <w:pPr>
              <w:spacing w:line="276" w:lineRule="auto"/>
              <w:ind w:left="0"/>
              <w:jc w:val="center"/>
              <w:rPr>
                <w:b/>
                <w:sz w:val="22"/>
                <w:szCs w:val="22"/>
              </w:rPr>
            </w:pPr>
            <w:r w:rsidRPr="002147B1">
              <w:rPr>
                <w:b/>
                <w:sz w:val="22"/>
                <w:szCs w:val="22"/>
              </w:rPr>
              <w:t>PROVA D’ESAME</w:t>
            </w:r>
          </w:p>
        </w:tc>
        <w:tc>
          <w:tcPr>
            <w:tcW w:w="3094" w:type="dxa"/>
            <w:shd w:val="clear" w:color="auto" w:fill="auto"/>
            <w:vAlign w:val="center"/>
          </w:tcPr>
          <w:p w14:paraId="2B9AD870" w14:textId="77777777" w:rsidR="003F0262" w:rsidRPr="002147B1" w:rsidRDefault="003F0262" w:rsidP="00657E48">
            <w:pPr>
              <w:spacing w:line="276" w:lineRule="auto"/>
              <w:ind w:left="0"/>
              <w:jc w:val="center"/>
              <w:rPr>
                <w:b/>
                <w:sz w:val="22"/>
                <w:szCs w:val="22"/>
              </w:rPr>
            </w:pPr>
            <w:r w:rsidRPr="002147B1">
              <w:rPr>
                <w:b/>
                <w:sz w:val="22"/>
                <w:szCs w:val="22"/>
              </w:rPr>
              <w:t>Punteggio</w:t>
            </w:r>
          </w:p>
        </w:tc>
      </w:tr>
      <w:tr w:rsidR="003F0262" w14:paraId="2FFC1E33" w14:textId="77777777" w:rsidTr="009E25E3">
        <w:tc>
          <w:tcPr>
            <w:tcW w:w="709" w:type="dxa"/>
            <w:shd w:val="clear" w:color="auto" w:fill="auto"/>
          </w:tcPr>
          <w:p w14:paraId="0D75E754" w14:textId="77777777" w:rsidR="003F0262" w:rsidRDefault="003F0262" w:rsidP="00657E48">
            <w:pPr>
              <w:spacing w:line="276" w:lineRule="auto"/>
              <w:ind w:left="0"/>
            </w:pPr>
            <w:r>
              <w:t>a.1</w:t>
            </w:r>
          </w:p>
        </w:tc>
        <w:tc>
          <w:tcPr>
            <w:tcW w:w="5371" w:type="dxa"/>
            <w:shd w:val="clear" w:color="auto" w:fill="auto"/>
          </w:tcPr>
          <w:p w14:paraId="7F382A33" w14:textId="77777777" w:rsidR="003F0262" w:rsidRDefault="003F0262" w:rsidP="00657E48">
            <w:pPr>
              <w:spacing w:line="276" w:lineRule="auto"/>
              <w:ind w:left="0"/>
            </w:pPr>
            <w:r>
              <w:t>n° 20 domande chiuse di carattere generale</w:t>
            </w:r>
          </w:p>
        </w:tc>
        <w:tc>
          <w:tcPr>
            <w:tcW w:w="3094" w:type="dxa"/>
            <w:shd w:val="clear" w:color="auto" w:fill="auto"/>
            <w:vAlign w:val="center"/>
          </w:tcPr>
          <w:p w14:paraId="28B7D892" w14:textId="77777777" w:rsidR="003F0262" w:rsidRDefault="003F0262" w:rsidP="00657E48">
            <w:pPr>
              <w:spacing w:line="276" w:lineRule="auto"/>
              <w:ind w:left="0"/>
              <w:jc w:val="center"/>
            </w:pPr>
            <w:r>
              <w:t>30</w:t>
            </w:r>
          </w:p>
        </w:tc>
      </w:tr>
      <w:tr w:rsidR="003F0262" w14:paraId="04ED0D6C" w14:textId="77777777" w:rsidTr="009E25E3">
        <w:tc>
          <w:tcPr>
            <w:tcW w:w="709" w:type="dxa"/>
            <w:shd w:val="clear" w:color="auto" w:fill="auto"/>
          </w:tcPr>
          <w:p w14:paraId="761F571A" w14:textId="77777777" w:rsidR="003F0262" w:rsidRDefault="003F0262" w:rsidP="00657E48">
            <w:pPr>
              <w:spacing w:line="276" w:lineRule="auto"/>
              <w:ind w:left="0"/>
            </w:pPr>
            <w:r>
              <w:t>a.2</w:t>
            </w:r>
          </w:p>
        </w:tc>
        <w:tc>
          <w:tcPr>
            <w:tcW w:w="5371" w:type="dxa"/>
            <w:shd w:val="clear" w:color="auto" w:fill="auto"/>
          </w:tcPr>
          <w:p w14:paraId="2B5D72B6" w14:textId="77777777" w:rsidR="003F0262" w:rsidRDefault="003F0262" w:rsidP="00657E48">
            <w:pPr>
              <w:spacing w:line="276" w:lineRule="auto"/>
              <w:ind w:left="0"/>
            </w:pPr>
            <w:r>
              <w:t>n° 5 esercizi con risposte chiuse su tematiche non trattate nel caso di studio (esame b)</w:t>
            </w:r>
          </w:p>
        </w:tc>
        <w:tc>
          <w:tcPr>
            <w:tcW w:w="3094" w:type="dxa"/>
            <w:shd w:val="clear" w:color="auto" w:fill="auto"/>
            <w:vAlign w:val="center"/>
          </w:tcPr>
          <w:p w14:paraId="3B068A1B" w14:textId="77777777" w:rsidR="003F0262" w:rsidRDefault="003F0262" w:rsidP="00657E48">
            <w:pPr>
              <w:spacing w:line="276" w:lineRule="auto"/>
              <w:ind w:left="0"/>
              <w:jc w:val="center"/>
            </w:pPr>
            <w:r>
              <w:t>30</w:t>
            </w:r>
          </w:p>
        </w:tc>
      </w:tr>
      <w:tr w:rsidR="003F0262" w14:paraId="5A0C1EA2" w14:textId="77777777" w:rsidTr="009E25E3">
        <w:tc>
          <w:tcPr>
            <w:tcW w:w="709" w:type="dxa"/>
            <w:shd w:val="clear" w:color="auto" w:fill="auto"/>
          </w:tcPr>
          <w:p w14:paraId="15289305" w14:textId="77777777" w:rsidR="003F0262" w:rsidRDefault="003F0262" w:rsidP="00657E48">
            <w:pPr>
              <w:spacing w:line="276" w:lineRule="auto"/>
              <w:ind w:left="0"/>
            </w:pPr>
            <w:r>
              <w:t>b</w:t>
            </w:r>
          </w:p>
        </w:tc>
        <w:tc>
          <w:tcPr>
            <w:tcW w:w="5371" w:type="dxa"/>
            <w:shd w:val="clear" w:color="auto" w:fill="auto"/>
          </w:tcPr>
          <w:p w14:paraId="509CF5CA" w14:textId="77777777" w:rsidR="003F0262" w:rsidRDefault="003F0262" w:rsidP="00657E48">
            <w:pPr>
              <w:spacing w:line="276" w:lineRule="auto"/>
              <w:ind w:left="0"/>
            </w:pPr>
            <w:r>
              <w:t>presentazione di n° 1 un caso di studio da elaborare con calcoli, predisposto in base ad una traccia che conduca a risultati univoci (almeno tre risposte chiuse di cui una corretta)</w:t>
            </w:r>
          </w:p>
        </w:tc>
        <w:tc>
          <w:tcPr>
            <w:tcW w:w="3094" w:type="dxa"/>
            <w:shd w:val="clear" w:color="auto" w:fill="auto"/>
            <w:vAlign w:val="center"/>
          </w:tcPr>
          <w:p w14:paraId="308E3175" w14:textId="77777777" w:rsidR="003F0262" w:rsidRDefault="003F0262" w:rsidP="00657E48">
            <w:pPr>
              <w:spacing w:line="276" w:lineRule="auto"/>
              <w:ind w:left="0"/>
              <w:jc w:val="center"/>
            </w:pPr>
            <w:r>
              <w:t>40</w:t>
            </w:r>
          </w:p>
        </w:tc>
      </w:tr>
    </w:tbl>
    <w:p w14:paraId="1E00117C" w14:textId="6732045F" w:rsidR="003F0262" w:rsidRDefault="003F0262" w:rsidP="00657E48">
      <w:pPr>
        <w:pStyle w:val="Didascalia"/>
        <w:spacing w:line="276" w:lineRule="auto"/>
      </w:pPr>
      <w:r>
        <w:t xml:space="preserve">Prospetto </w:t>
      </w:r>
      <w:r w:rsidR="00B6386B">
        <w:fldChar w:fldCharType="begin"/>
      </w:r>
      <w:r w:rsidR="00B6386B">
        <w:instrText xml:space="preserve"> SEQ Prospetto \* ARABIC </w:instrText>
      </w:r>
      <w:r w:rsidR="00B6386B">
        <w:fldChar w:fldCharType="separate"/>
      </w:r>
      <w:r w:rsidR="00424DC0">
        <w:rPr>
          <w:noProof/>
        </w:rPr>
        <w:t>1</w:t>
      </w:r>
      <w:r w:rsidR="00B6386B">
        <w:rPr>
          <w:noProof/>
        </w:rPr>
        <w:fldChar w:fldCharType="end"/>
      </w:r>
      <w:r>
        <w:t xml:space="preserve"> – Valori del punteggio di ponderazione delle domande d’esame</w:t>
      </w:r>
    </w:p>
    <w:p w14:paraId="16BF753E" w14:textId="533405B5" w:rsidR="00C97F98" w:rsidRPr="00D61A7B" w:rsidRDefault="00D61A7B" w:rsidP="00657E48">
      <w:pPr>
        <w:pStyle w:val="Default"/>
        <w:spacing w:line="276" w:lineRule="auto"/>
        <w:jc w:val="both"/>
        <w:rPr>
          <w:b/>
          <w:bCs/>
          <w:color w:val="0070C0"/>
        </w:rPr>
      </w:pPr>
      <w:r w:rsidRPr="00D61A7B">
        <w:rPr>
          <w:b/>
          <w:bCs/>
          <w:color w:val="0070C0"/>
        </w:rPr>
        <w:t>Comitato Scientifico</w:t>
      </w:r>
    </w:p>
    <w:p w14:paraId="1EF1D247" w14:textId="0840DBC3" w:rsidR="003D4F3A" w:rsidRDefault="003D4F3A" w:rsidP="00657E48">
      <w:pPr>
        <w:spacing w:after="0" w:line="240" w:lineRule="auto"/>
        <w:ind w:left="0"/>
        <w:rPr>
          <w:sz w:val="24"/>
          <w:szCs w:val="24"/>
        </w:rPr>
      </w:pPr>
      <w:r>
        <w:rPr>
          <w:sz w:val="24"/>
          <w:szCs w:val="24"/>
        </w:rPr>
        <w:t xml:space="preserve">Completata la fase della correzione, nei giorni immediatamente seguenti, il Comitato Scientifico di </w:t>
      </w:r>
      <w:proofErr w:type="spellStart"/>
      <w:r>
        <w:rPr>
          <w:sz w:val="24"/>
          <w:szCs w:val="24"/>
        </w:rPr>
        <w:t>Inarcheck</w:t>
      </w:r>
      <w:proofErr w:type="spellEnd"/>
      <w:r>
        <w:rPr>
          <w:sz w:val="24"/>
          <w:szCs w:val="24"/>
        </w:rPr>
        <w:t xml:space="preserve"> </w:t>
      </w:r>
      <w:r w:rsidR="003F0262">
        <w:rPr>
          <w:sz w:val="24"/>
          <w:szCs w:val="24"/>
        </w:rPr>
        <w:t xml:space="preserve">- </w:t>
      </w:r>
      <w:r>
        <w:rPr>
          <w:sz w:val="24"/>
          <w:szCs w:val="24"/>
        </w:rPr>
        <w:t xml:space="preserve">attraverso la relativa </w:t>
      </w:r>
      <w:r w:rsidRPr="003D798B">
        <w:rPr>
          <w:i/>
          <w:sz w:val="24"/>
          <w:szCs w:val="24"/>
        </w:rPr>
        <w:t>Certification Unit</w:t>
      </w:r>
      <w:r w:rsidR="003F0262">
        <w:rPr>
          <w:sz w:val="24"/>
          <w:szCs w:val="24"/>
        </w:rPr>
        <w:t xml:space="preserve"> - effettua </w:t>
      </w:r>
      <w:r>
        <w:rPr>
          <w:sz w:val="24"/>
          <w:szCs w:val="24"/>
        </w:rPr>
        <w:t xml:space="preserve">la revisione e la validazione delle attività svolte dall’Esaminatore </w:t>
      </w:r>
      <w:r w:rsidR="003F0262">
        <w:rPr>
          <w:sz w:val="24"/>
          <w:szCs w:val="24"/>
        </w:rPr>
        <w:t xml:space="preserve">dal Sorvegliate </w:t>
      </w:r>
      <w:r>
        <w:rPr>
          <w:sz w:val="24"/>
          <w:szCs w:val="24"/>
        </w:rPr>
        <w:t xml:space="preserve">e – tenuto conto della disponibilità di ogni documento previsto </w:t>
      </w:r>
      <w:r w:rsidR="003F0262">
        <w:rPr>
          <w:sz w:val="24"/>
          <w:szCs w:val="24"/>
        </w:rPr>
        <w:t>dallo</w:t>
      </w:r>
      <w:r>
        <w:rPr>
          <w:sz w:val="24"/>
          <w:szCs w:val="24"/>
        </w:rPr>
        <w:t xml:space="preserve"> Schema di Certificazione – </w:t>
      </w:r>
      <w:r w:rsidR="003F0262">
        <w:rPr>
          <w:sz w:val="24"/>
          <w:szCs w:val="24"/>
        </w:rPr>
        <w:t>delibera in merito al rilascio della</w:t>
      </w:r>
      <w:r>
        <w:rPr>
          <w:sz w:val="24"/>
          <w:szCs w:val="24"/>
        </w:rPr>
        <w:t xml:space="preserve"> </w:t>
      </w:r>
      <w:r w:rsidR="003F0262">
        <w:rPr>
          <w:sz w:val="24"/>
          <w:szCs w:val="24"/>
        </w:rPr>
        <w:t>c</w:t>
      </w:r>
      <w:r>
        <w:rPr>
          <w:sz w:val="24"/>
          <w:szCs w:val="24"/>
        </w:rPr>
        <w:t>ertificazione</w:t>
      </w:r>
      <w:r w:rsidR="003F0262">
        <w:rPr>
          <w:sz w:val="24"/>
          <w:szCs w:val="24"/>
        </w:rPr>
        <w:t xml:space="preserve"> per ciascun Candidato</w:t>
      </w:r>
      <w:r w:rsidR="006F31AB">
        <w:rPr>
          <w:sz w:val="24"/>
          <w:szCs w:val="24"/>
        </w:rPr>
        <w:t>, conformemente a quanto previsto dal punto 6.4 degli Schemi di certificazione</w:t>
      </w:r>
      <w:r>
        <w:rPr>
          <w:sz w:val="24"/>
          <w:szCs w:val="24"/>
        </w:rPr>
        <w:t xml:space="preserve">.  </w:t>
      </w:r>
    </w:p>
    <w:p w14:paraId="673E4722" w14:textId="04484287" w:rsidR="00C97F98" w:rsidRPr="0021567F" w:rsidRDefault="00C97F98" w:rsidP="00657E48">
      <w:pPr>
        <w:spacing w:after="0" w:line="240" w:lineRule="auto"/>
        <w:ind w:left="0"/>
        <w:jc w:val="left"/>
        <w:rPr>
          <w:sz w:val="24"/>
          <w:szCs w:val="24"/>
        </w:rPr>
      </w:pPr>
    </w:p>
    <w:p w14:paraId="40C039AC" w14:textId="01843E34" w:rsidR="00044275" w:rsidRDefault="00044275" w:rsidP="00657E48">
      <w:pPr>
        <w:pStyle w:val="Default"/>
        <w:spacing w:line="276" w:lineRule="auto"/>
        <w:jc w:val="both"/>
        <w:rPr>
          <w:b/>
          <w:bCs/>
          <w:color w:val="0070C0"/>
        </w:rPr>
      </w:pPr>
      <w:r>
        <w:rPr>
          <w:b/>
          <w:bCs/>
          <w:color w:val="0070C0"/>
        </w:rPr>
        <w:t xml:space="preserve">Emissione del certificato </w:t>
      </w:r>
    </w:p>
    <w:p w14:paraId="53084F22" w14:textId="38BA1FB4" w:rsidR="009E20EA" w:rsidRPr="00B32BE7" w:rsidRDefault="003D4F3A" w:rsidP="00657E48">
      <w:pPr>
        <w:pStyle w:val="Default"/>
        <w:spacing w:line="276" w:lineRule="auto"/>
        <w:jc w:val="both"/>
        <w:rPr>
          <w:color w:val="0D0D0D" w:themeColor="text1" w:themeTint="F2"/>
        </w:rPr>
      </w:pPr>
      <w:r w:rsidRPr="00B32BE7">
        <w:rPr>
          <w:color w:val="0D0D0D" w:themeColor="text1" w:themeTint="F2"/>
        </w:rPr>
        <w:t xml:space="preserve">Il Certificato relativo alla certificazione </w:t>
      </w:r>
      <w:r w:rsidR="003F0262">
        <w:rPr>
          <w:color w:val="0D0D0D" w:themeColor="text1" w:themeTint="F2"/>
        </w:rPr>
        <w:t>è</w:t>
      </w:r>
      <w:r w:rsidR="003F0262" w:rsidRPr="00B32BE7">
        <w:rPr>
          <w:color w:val="0D0D0D" w:themeColor="text1" w:themeTint="F2"/>
        </w:rPr>
        <w:t xml:space="preserve"> </w:t>
      </w:r>
      <w:r w:rsidRPr="00B32BE7">
        <w:rPr>
          <w:color w:val="0D0D0D" w:themeColor="text1" w:themeTint="F2"/>
        </w:rPr>
        <w:t xml:space="preserve">trasmesso al candidato </w:t>
      </w:r>
      <w:r w:rsidR="003F0262">
        <w:rPr>
          <w:color w:val="0D0D0D" w:themeColor="text1" w:themeTint="F2"/>
        </w:rPr>
        <w:t>tramite</w:t>
      </w:r>
      <w:r w:rsidR="003F0262" w:rsidRPr="00B32BE7">
        <w:rPr>
          <w:color w:val="0D0D0D" w:themeColor="text1" w:themeTint="F2"/>
        </w:rPr>
        <w:t xml:space="preserve"> </w:t>
      </w:r>
      <w:r w:rsidR="003F0262">
        <w:rPr>
          <w:color w:val="0D0D0D" w:themeColor="text1" w:themeTint="F2"/>
        </w:rPr>
        <w:t>PEC</w:t>
      </w:r>
      <w:r w:rsidR="003F0262" w:rsidRPr="00B32BE7">
        <w:rPr>
          <w:color w:val="0D0D0D" w:themeColor="text1" w:themeTint="F2"/>
        </w:rPr>
        <w:t xml:space="preserve"> </w:t>
      </w:r>
      <w:r w:rsidRPr="00B32BE7">
        <w:rPr>
          <w:color w:val="0D0D0D" w:themeColor="text1" w:themeTint="F2"/>
        </w:rPr>
        <w:t xml:space="preserve">entro </w:t>
      </w:r>
      <w:r w:rsidR="00B32BE7">
        <w:rPr>
          <w:color w:val="0D0D0D" w:themeColor="text1" w:themeTint="F2"/>
        </w:rPr>
        <w:t>10</w:t>
      </w:r>
      <w:r w:rsidR="00B32BE7" w:rsidRPr="00B32BE7">
        <w:rPr>
          <w:color w:val="0D0D0D" w:themeColor="text1" w:themeTint="F2"/>
        </w:rPr>
        <w:t xml:space="preserve"> </w:t>
      </w:r>
      <w:r w:rsidRPr="00B32BE7">
        <w:rPr>
          <w:color w:val="0D0D0D" w:themeColor="text1" w:themeTint="F2"/>
        </w:rPr>
        <w:t>giorni dalla delibera del Comitato Scientifico</w:t>
      </w:r>
      <w:r>
        <w:rPr>
          <w:color w:val="0D0D0D" w:themeColor="text1" w:themeTint="F2"/>
        </w:rPr>
        <w:t>.</w:t>
      </w:r>
    </w:p>
    <w:p w14:paraId="550D2B10" w14:textId="6A20174B" w:rsidR="009E20EA" w:rsidRDefault="009E20EA" w:rsidP="00657E48">
      <w:pPr>
        <w:pStyle w:val="Default"/>
        <w:spacing w:line="276" w:lineRule="auto"/>
        <w:jc w:val="both"/>
        <w:rPr>
          <w:b/>
          <w:bCs/>
          <w:color w:val="0070C0"/>
        </w:rPr>
      </w:pPr>
    </w:p>
    <w:p w14:paraId="44E90EA2" w14:textId="724D95EC" w:rsidR="009E20EA" w:rsidRDefault="009E20EA" w:rsidP="00657E48">
      <w:pPr>
        <w:pStyle w:val="Default"/>
        <w:spacing w:line="276" w:lineRule="auto"/>
        <w:jc w:val="both"/>
        <w:rPr>
          <w:b/>
          <w:bCs/>
          <w:color w:val="0070C0"/>
        </w:rPr>
      </w:pPr>
      <w:r>
        <w:rPr>
          <w:b/>
          <w:bCs/>
          <w:color w:val="0070C0"/>
        </w:rPr>
        <w:t>Informazioni e chiarimenti</w:t>
      </w:r>
    </w:p>
    <w:p w14:paraId="6C2A80EB" w14:textId="77777777" w:rsidR="009E20EA" w:rsidRDefault="009E20EA" w:rsidP="00657E48">
      <w:pPr>
        <w:pStyle w:val="Default"/>
        <w:spacing w:line="276" w:lineRule="auto"/>
        <w:jc w:val="both"/>
        <w:rPr>
          <w:b/>
          <w:bCs/>
          <w:color w:val="0070C0"/>
        </w:rPr>
      </w:pPr>
    </w:p>
    <w:p w14:paraId="3E17DA0C" w14:textId="00F00E47" w:rsidR="00611AEC" w:rsidRPr="00B32BE7" w:rsidRDefault="00611AEC" w:rsidP="00657E48">
      <w:pPr>
        <w:pStyle w:val="Default"/>
        <w:spacing w:line="276" w:lineRule="auto"/>
        <w:jc w:val="both"/>
        <w:rPr>
          <w:color w:val="0070C0"/>
        </w:rPr>
      </w:pPr>
      <w:r w:rsidRPr="00B32BE7">
        <w:rPr>
          <w:color w:val="0070C0"/>
        </w:rPr>
        <w:t xml:space="preserve">Per qualsiasi informazione rivolgersi a </w:t>
      </w:r>
      <w:proofErr w:type="spellStart"/>
      <w:r w:rsidRPr="00B32BE7">
        <w:rPr>
          <w:color w:val="0070C0"/>
        </w:rPr>
        <w:t>Inarcheck</w:t>
      </w:r>
      <w:proofErr w:type="spellEnd"/>
      <w:r w:rsidRPr="00B32BE7">
        <w:rPr>
          <w:color w:val="0070C0"/>
        </w:rPr>
        <w:t xml:space="preserve"> Spa</w:t>
      </w:r>
    </w:p>
    <w:p w14:paraId="5F9BB3BF" w14:textId="53715001" w:rsidR="00611AEC" w:rsidRPr="00B32BE7" w:rsidRDefault="00611AEC" w:rsidP="00657E48">
      <w:pPr>
        <w:spacing w:after="0" w:line="240" w:lineRule="auto"/>
        <w:ind w:left="0"/>
        <w:jc w:val="left"/>
        <w:rPr>
          <w:rFonts w:cs="Arial"/>
          <w:color w:val="0070C0"/>
          <w:sz w:val="24"/>
          <w:szCs w:val="24"/>
        </w:rPr>
      </w:pPr>
      <w:r w:rsidRPr="00B32BE7">
        <w:rPr>
          <w:rFonts w:cs="Arial"/>
          <w:color w:val="0070C0"/>
          <w:sz w:val="24"/>
          <w:szCs w:val="24"/>
          <w:lang w:eastAsia="en-US"/>
        </w:rPr>
        <w:t xml:space="preserve">Via G. Negri, 8 - 20123 Milano </w:t>
      </w:r>
    </w:p>
    <w:p w14:paraId="32DE214E" w14:textId="4BE55EAB" w:rsidR="00611AEC" w:rsidRPr="00B32BE7" w:rsidRDefault="00611AEC" w:rsidP="00657E48">
      <w:pPr>
        <w:spacing w:after="0" w:line="240" w:lineRule="auto"/>
        <w:ind w:left="0"/>
        <w:jc w:val="left"/>
        <w:rPr>
          <w:rFonts w:cs="Arial"/>
          <w:color w:val="0070C0"/>
          <w:sz w:val="24"/>
          <w:szCs w:val="24"/>
          <w:lang w:eastAsia="en-US"/>
        </w:rPr>
      </w:pPr>
      <w:r w:rsidRPr="00B32BE7">
        <w:rPr>
          <w:rFonts w:cs="Arial"/>
          <w:color w:val="0070C0"/>
          <w:sz w:val="24"/>
          <w:szCs w:val="24"/>
          <w:lang w:eastAsia="en-US"/>
        </w:rPr>
        <w:t>tel. +39 02 45476779</w:t>
      </w:r>
    </w:p>
    <w:p w14:paraId="55B5711F" w14:textId="587B30D7" w:rsidR="00C97F98" w:rsidRPr="0021567F" w:rsidRDefault="00611AEC" w:rsidP="00657E48">
      <w:pPr>
        <w:spacing w:after="0" w:line="240" w:lineRule="auto"/>
        <w:ind w:left="0"/>
        <w:jc w:val="left"/>
        <w:rPr>
          <w:sz w:val="24"/>
          <w:szCs w:val="24"/>
        </w:rPr>
      </w:pPr>
      <w:r w:rsidRPr="00B32BE7">
        <w:rPr>
          <w:color w:val="0070C0"/>
          <w:sz w:val="24"/>
          <w:szCs w:val="24"/>
        </w:rPr>
        <w:t xml:space="preserve">email: </w:t>
      </w:r>
      <w:r w:rsidRPr="00B32BE7">
        <w:rPr>
          <w:b/>
          <w:bCs/>
          <w:color w:val="0070C0"/>
          <w:sz w:val="24"/>
          <w:szCs w:val="24"/>
        </w:rPr>
        <w:t>certificazione@inarcheck.it</w:t>
      </w:r>
    </w:p>
    <w:p w14:paraId="52E77006" w14:textId="4665A170" w:rsidR="00270DCD" w:rsidRPr="0021567F" w:rsidRDefault="00270DCD" w:rsidP="00657E48">
      <w:pPr>
        <w:spacing w:after="0"/>
        <w:ind w:left="0"/>
        <w:rPr>
          <w:sz w:val="24"/>
          <w:szCs w:val="24"/>
        </w:rPr>
        <w:sectPr w:rsidR="00270DCD" w:rsidRPr="0021567F" w:rsidSect="003663A5">
          <w:headerReference w:type="even" r:id="rId11"/>
          <w:headerReference w:type="default" r:id="rId12"/>
          <w:footerReference w:type="default" r:id="rId13"/>
          <w:headerReference w:type="first" r:id="rId14"/>
          <w:pgSz w:w="11906" w:h="16838"/>
          <w:pgMar w:top="1418" w:right="1134" w:bottom="1134" w:left="1134" w:header="0" w:footer="232" w:gutter="0"/>
          <w:pgNumType w:start="1"/>
          <w:cols w:space="709"/>
          <w:docGrid w:linePitch="272"/>
        </w:sectPr>
      </w:pPr>
    </w:p>
    <w:p w14:paraId="13C1653B" w14:textId="77777777" w:rsidR="00270DCD" w:rsidRPr="0021567F" w:rsidRDefault="00270DCD" w:rsidP="00657E48">
      <w:pPr>
        <w:spacing w:before="60" w:after="0"/>
        <w:ind w:left="0"/>
        <w:rPr>
          <w:color w:val="FFFFFF"/>
          <w:sz w:val="24"/>
          <w:szCs w:val="24"/>
        </w:rPr>
      </w:pPr>
    </w:p>
    <w:p w14:paraId="7D55541C" w14:textId="77777777" w:rsidR="00270DCD" w:rsidRPr="0021567F" w:rsidRDefault="00270DCD" w:rsidP="00657E48">
      <w:pPr>
        <w:spacing w:before="60" w:after="0"/>
        <w:ind w:left="0"/>
        <w:rPr>
          <w:color w:val="FFFFFF"/>
          <w:sz w:val="24"/>
          <w:szCs w:val="24"/>
        </w:rPr>
      </w:pPr>
    </w:p>
    <w:p w14:paraId="4D88A18B" w14:textId="77777777" w:rsidR="00270DCD" w:rsidRPr="0021567F" w:rsidRDefault="00270DCD" w:rsidP="00657E48">
      <w:pPr>
        <w:spacing w:before="60" w:after="0"/>
        <w:ind w:left="0"/>
        <w:rPr>
          <w:color w:val="FFFFFF"/>
          <w:sz w:val="24"/>
          <w:szCs w:val="24"/>
        </w:rPr>
      </w:pPr>
    </w:p>
    <w:p w14:paraId="0DAA3694" w14:textId="77777777" w:rsidR="00270DCD" w:rsidRPr="0021567F" w:rsidRDefault="00270DCD" w:rsidP="00657E48">
      <w:pPr>
        <w:spacing w:before="60" w:after="0"/>
        <w:ind w:left="0"/>
        <w:rPr>
          <w:color w:val="FFFFFF"/>
          <w:sz w:val="24"/>
          <w:szCs w:val="24"/>
        </w:rPr>
      </w:pPr>
    </w:p>
    <w:p w14:paraId="55FC8084" w14:textId="77777777" w:rsidR="00270DCD" w:rsidRPr="0021567F" w:rsidRDefault="00270DCD" w:rsidP="00657E48">
      <w:pPr>
        <w:spacing w:before="60" w:after="0"/>
        <w:ind w:left="0"/>
        <w:rPr>
          <w:color w:val="FFFFFF"/>
          <w:sz w:val="24"/>
          <w:szCs w:val="24"/>
        </w:rPr>
      </w:pPr>
    </w:p>
    <w:p w14:paraId="52DB1CFF" w14:textId="77777777" w:rsidR="00270DCD" w:rsidRPr="0021567F" w:rsidRDefault="00270DCD" w:rsidP="00657E48">
      <w:pPr>
        <w:spacing w:before="60" w:after="0"/>
        <w:ind w:left="0"/>
        <w:rPr>
          <w:color w:val="FFFFFF"/>
          <w:sz w:val="24"/>
          <w:szCs w:val="24"/>
        </w:rPr>
      </w:pPr>
    </w:p>
    <w:p w14:paraId="3AF442B2" w14:textId="77777777" w:rsidR="00270DCD" w:rsidRPr="0021567F" w:rsidRDefault="00270DCD" w:rsidP="00657E48">
      <w:pPr>
        <w:spacing w:before="60" w:after="0"/>
        <w:ind w:left="0"/>
        <w:rPr>
          <w:color w:val="FFFFFF"/>
          <w:sz w:val="24"/>
          <w:szCs w:val="24"/>
        </w:rPr>
      </w:pPr>
    </w:p>
    <w:p w14:paraId="47AF7B42" w14:textId="77777777" w:rsidR="00270DCD" w:rsidRPr="0021567F" w:rsidRDefault="00270DCD" w:rsidP="00657E48">
      <w:pPr>
        <w:spacing w:before="60" w:after="0"/>
        <w:ind w:left="0"/>
        <w:rPr>
          <w:color w:val="FFFFFF"/>
          <w:sz w:val="24"/>
          <w:szCs w:val="24"/>
        </w:rPr>
      </w:pPr>
    </w:p>
    <w:p w14:paraId="32186F97" w14:textId="77777777" w:rsidR="00270DCD" w:rsidRPr="0021567F" w:rsidRDefault="00270DCD" w:rsidP="00657E48">
      <w:pPr>
        <w:spacing w:before="60" w:after="0"/>
        <w:ind w:left="0"/>
        <w:rPr>
          <w:color w:val="FFFFFF"/>
          <w:sz w:val="24"/>
          <w:szCs w:val="24"/>
        </w:rPr>
      </w:pPr>
    </w:p>
    <w:p w14:paraId="6E7DBACF" w14:textId="77777777" w:rsidR="00270DCD" w:rsidRPr="0021567F" w:rsidRDefault="00270DCD" w:rsidP="00657E48">
      <w:pPr>
        <w:spacing w:before="60" w:after="0"/>
        <w:ind w:left="0"/>
        <w:rPr>
          <w:color w:val="FFFFFF"/>
          <w:sz w:val="24"/>
          <w:szCs w:val="24"/>
        </w:rPr>
      </w:pPr>
    </w:p>
    <w:p w14:paraId="687497ED" w14:textId="1F2E105A" w:rsidR="00270DCD" w:rsidRPr="0021567F" w:rsidRDefault="009A4C96" w:rsidP="00657E48">
      <w:pPr>
        <w:spacing w:before="60" w:after="0"/>
        <w:ind w:left="0"/>
        <w:jc w:val="center"/>
        <w:rPr>
          <w:sz w:val="24"/>
          <w:szCs w:val="24"/>
        </w:rPr>
      </w:pPr>
      <w:r w:rsidRPr="0021567F">
        <w:rPr>
          <w:b/>
          <w:noProof/>
          <w:color w:val="FF0000"/>
          <w:sz w:val="24"/>
          <w:szCs w:val="24"/>
        </w:rPr>
        <w:drawing>
          <wp:inline distT="0" distB="0" distL="0" distR="0" wp14:anchorId="1C509CA1" wp14:editId="2F16F7D2">
            <wp:extent cx="3833644" cy="1366928"/>
            <wp:effectExtent l="19050" t="0" r="0" b="748030"/>
            <wp:docPr id="4" name="Immagine 15" descr="RG:Users:remo_godino:Documents:B5__MANAGEMENT:02 Image:01_Loghi targhe biglietti sigillo:01_loghi Inarcheck:Ick logo es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5" descr="RG:Users:remo_godino:Documents:B5__MANAGEMENT:02 Image:01_Loghi targhe biglietti sigillo:01_loghi Inarcheck:Ick logo estes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3495" cy="1366520"/>
                    </a:xfrm>
                    <a:prstGeom prst="rect">
                      <a:avLst/>
                    </a:prstGeom>
                    <a:noFill/>
                    <a:ln>
                      <a:noFill/>
                    </a:ln>
                    <a:effectLst>
                      <a:reflection blurRad="6350" stA="50000" endA="300" endPos="53000" dir="5400000" sy="-100000" algn="bl" rotWithShape="0"/>
                    </a:effectLst>
                  </pic:spPr>
                </pic:pic>
              </a:graphicData>
            </a:graphic>
          </wp:inline>
        </w:drawing>
      </w:r>
    </w:p>
    <w:p w14:paraId="5116755B" w14:textId="506969AF" w:rsidR="00D55AFD" w:rsidRPr="0021567F" w:rsidRDefault="00D55AFD" w:rsidP="00657E48">
      <w:pPr>
        <w:spacing w:after="0" w:line="240" w:lineRule="auto"/>
        <w:ind w:left="0"/>
        <w:jc w:val="left"/>
        <w:rPr>
          <w:sz w:val="24"/>
          <w:szCs w:val="24"/>
        </w:rPr>
      </w:pPr>
    </w:p>
    <w:sectPr w:rsidR="00D55AFD" w:rsidRPr="0021567F" w:rsidSect="007E277A">
      <w:headerReference w:type="even" r:id="rId16"/>
      <w:headerReference w:type="default" r:id="rId17"/>
      <w:footerReference w:type="default" r:id="rId18"/>
      <w:headerReference w:type="first" r:id="rId19"/>
      <w:pgSz w:w="11906" w:h="16838"/>
      <w:pgMar w:top="1418" w:right="1134" w:bottom="1134" w:left="1134" w:header="426" w:footer="2225" w:gutter="0"/>
      <w:pgNumType w:start="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8E5BA" w14:textId="77777777" w:rsidR="00B6386B" w:rsidRDefault="00B6386B">
      <w:pPr>
        <w:spacing w:after="0" w:line="240" w:lineRule="auto"/>
      </w:pPr>
      <w:r>
        <w:separator/>
      </w:r>
    </w:p>
  </w:endnote>
  <w:endnote w:type="continuationSeparator" w:id="0">
    <w:p w14:paraId="6E12A465" w14:textId="77777777" w:rsidR="00B6386B" w:rsidRDefault="00B6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7AFF" w14:textId="77777777" w:rsidR="009E25E3" w:rsidRDefault="009E25E3" w:rsidP="00275530">
    <w:pPr>
      <w:pStyle w:val="Pidipagina"/>
      <w:tabs>
        <w:tab w:val="clear" w:pos="4819"/>
        <w:tab w:val="clear" w:pos="9638"/>
        <w:tab w:val="right" w:pos="9923"/>
      </w:tabs>
      <w:spacing w:after="0"/>
      <w:ind w:right="-2" w:firstLine="142"/>
      <w:rPr>
        <w:noProof/>
      </w:rPr>
    </w:pPr>
  </w:p>
  <w:p w14:paraId="19C13AFE" w14:textId="5FDC506C" w:rsidR="009E25E3" w:rsidRDefault="009E25E3" w:rsidP="00275530">
    <w:pPr>
      <w:pStyle w:val="Pidipagina"/>
      <w:tabs>
        <w:tab w:val="clear" w:pos="4819"/>
        <w:tab w:val="clear" w:pos="9638"/>
        <w:tab w:val="right" w:pos="9923"/>
      </w:tabs>
      <w:spacing w:after="0"/>
      <w:ind w:right="-2" w:firstLine="142"/>
    </w:pPr>
    <w:r>
      <w:rPr>
        <w:noProof/>
      </w:rPr>
      <mc:AlternateContent>
        <mc:Choice Requires="wps">
          <w:drawing>
            <wp:anchor distT="4294967295" distB="4294967295" distL="114300" distR="114300" simplePos="0" relativeHeight="251656704" behindDoc="0" locked="0" layoutInCell="1" allowOverlap="1" wp14:anchorId="092D0AAD" wp14:editId="359EE2C8">
              <wp:simplePos x="0" y="0"/>
              <wp:positionH relativeFrom="column">
                <wp:posOffset>71755</wp:posOffset>
              </wp:positionH>
              <wp:positionV relativeFrom="paragraph">
                <wp:posOffset>146049</wp:posOffset>
              </wp:positionV>
              <wp:extent cx="6206490" cy="0"/>
              <wp:effectExtent l="0" t="0" r="3810" b="0"/>
              <wp:wrapNone/>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649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FB466A3" id="Connettore diritto 1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5pt,11.5pt" to="49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" strokecolor="#5b9bd5" strokeweight=".5pt">
              <v:stroke joinstyle="miter"/>
              <o:lock v:ext="edit" shapetype="f"/>
            </v:line>
          </w:pict>
        </mc:Fallback>
      </mc:AlternateContent>
    </w:r>
    <w:r>
      <w:rPr>
        <w:noProof/>
      </w:rPr>
      <w:drawing>
        <wp:anchor distT="0" distB="0" distL="114300" distR="114300" simplePos="0" relativeHeight="251655680" behindDoc="0" locked="0" layoutInCell="1" allowOverlap="1" wp14:anchorId="1FFF33E7" wp14:editId="733E87D3">
          <wp:simplePos x="0" y="0"/>
          <wp:positionH relativeFrom="column">
            <wp:posOffset>-472440</wp:posOffset>
          </wp:positionH>
          <wp:positionV relativeFrom="paragraph">
            <wp:posOffset>-139065</wp:posOffset>
          </wp:positionV>
          <wp:extent cx="541655" cy="567055"/>
          <wp:effectExtent l="0" t="0" r="0" b="0"/>
          <wp:wrapNone/>
          <wp:docPr id="5" name="Immagine 14" descr="sigillo_inarcheckCe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sigillo_inarcheckCerch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Data di revisione: </w:t>
    </w:r>
    <w:r w:rsidR="0000744D">
      <w:rPr>
        <w:noProof/>
      </w:rPr>
      <w:t>18.11.2020</w:t>
    </w:r>
    <w:r>
      <w:rPr>
        <w:noProof/>
      </w:rPr>
      <w:tab/>
    </w:r>
    <w:r w:rsidRPr="00942502">
      <w:rPr>
        <w:szCs w:val="16"/>
      </w:rPr>
      <w:t xml:space="preserve"> </w:t>
    </w:r>
  </w:p>
  <w:p w14:paraId="2500D826" w14:textId="79266D94" w:rsidR="009E25E3" w:rsidRDefault="009E25E3" w:rsidP="00B349EF">
    <w:pPr>
      <w:pStyle w:val="Pidipagina"/>
      <w:tabs>
        <w:tab w:val="clear" w:pos="4819"/>
        <w:tab w:val="clear" w:pos="9638"/>
        <w:tab w:val="right" w:pos="9923"/>
      </w:tabs>
      <w:spacing w:after="0"/>
      <w:ind w:right="-2" w:firstLine="142"/>
      <w:rPr>
        <w:noProof/>
      </w:rPr>
    </w:pPr>
    <w:r w:rsidRPr="00C05F14">
      <w:rPr>
        <w:noProof/>
      </w:rPr>
      <w:t>Nome</w:t>
    </w:r>
    <w:r w:rsidRPr="00C05F14">
      <w:t xml:space="preserve"> file: </w:t>
    </w:r>
    <w:r w:rsidRPr="00A32511">
      <w:rPr>
        <w:noProof/>
      </w:rPr>
      <w:fldChar w:fldCharType="begin"/>
    </w:r>
    <w:r w:rsidRPr="00C05F14">
      <w:rPr>
        <w:noProof/>
      </w:rPr>
      <w:instrText xml:space="preserve"> FILENAME   \* MERGEFORMAT </w:instrText>
    </w:r>
    <w:r w:rsidRPr="00A32511">
      <w:rPr>
        <w:noProof/>
      </w:rPr>
      <w:fldChar w:fldCharType="separate"/>
    </w:r>
    <w:r w:rsidR="00172D42">
      <w:rPr>
        <w:noProof/>
      </w:rPr>
      <w:t>Regolamento d'esame da remoto VIMCA VIPRO</w:t>
    </w:r>
    <w:r w:rsidRPr="00A32511">
      <w:rPr>
        <w:noProof/>
      </w:rPr>
      <w:fldChar w:fldCharType="end"/>
    </w:r>
    <w:r w:rsidRPr="00C05F14">
      <w:tab/>
      <w:t xml:space="preserve">pag. </w:t>
    </w:r>
    <w:r w:rsidRPr="00B349EF">
      <w:fldChar w:fldCharType="begin"/>
    </w:r>
    <w:r w:rsidRPr="00C05F14">
      <w:instrText xml:space="preserve"> PAGE   \* MERGEFORMAT </w:instrText>
    </w:r>
    <w:r w:rsidRPr="00B349EF">
      <w:fldChar w:fldCharType="separate"/>
    </w:r>
    <w:r w:rsidR="00424DC0">
      <w:rPr>
        <w:noProof/>
      </w:rPr>
      <w:t>9</w:t>
    </w:r>
    <w:r w:rsidRPr="00B349EF">
      <w:fldChar w:fldCharType="end"/>
    </w:r>
    <w:r w:rsidRPr="00B349EF">
      <w:t xml:space="preserve"> di </w:t>
    </w:r>
    <w:r>
      <w:rPr>
        <w:noProof/>
      </w:rPr>
      <w:fldChar w:fldCharType="begin"/>
    </w:r>
    <w:r>
      <w:rPr>
        <w:noProof/>
      </w:rPr>
      <w:instrText xml:space="preserve"> SECTIONPAGES   \* MERGEFORMAT </w:instrText>
    </w:r>
    <w:r>
      <w:rPr>
        <w:noProof/>
      </w:rPr>
      <w:fldChar w:fldCharType="separate"/>
    </w:r>
    <w:r w:rsidR="00E86C6D">
      <w:rPr>
        <w:noProof/>
      </w:rPr>
      <w:t>9</w:t>
    </w:r>
    <w:r>
      <w:rPr>
        <w:noProof/>
      </w:rPr>
      <w:fldChar w:fldCharType="end"/>
    </w:r>
  </w:p>
  <w:p w14:paraId="0DE55A52" w14:textId="77777777" w:rsidR="009E25E3" w:rsidRPr="00275530" w:rsidRDefault="009E25E3" w:rsidP="00B349EF">
    <w:pPr>
      <w:pStyle w:val="Pidipagina"/>
      <w:tabs>
        <w:tab w:val="clear" w:pos="4819"/>
        <w:tab w:val="clear" w:pos="9638"/>
        <w:tab w:val="right" w:pos="9923"/>
      </w:tabs>
      <w:spacing w:after="0"/>
      <w:ind w:right="-2" w:firstLine="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7E2D" w14:textId="77777777" w:rsidR="009E25E3" w:rsidRDefault="009E25E3" w:rsidP="004771F4">
    <w:pPr>
      <w:pStyle w:val="Pidipagina"/>
      <w:tabs>
        <w:tab w:val="clear" w:pos="4819"/>
        <w:tab w:val="clear" w:pos="9638"/>
        <w:tab w:val="right" w:pos="7655"/>
        <w:tab w:val="right" w:pos="9072"/>
      </w:tabs>
      <w:spacing w:line="240" w:lineRule="auto"/>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19578" w14:textId="77777777" w:rsidR="00B6386B" w:rsidRDefault="00B6386B">
      <w:pPr>
        <w:spacing w:after="0" w:line="240" w:lineRule="auto"/>
      </w:pPr>
      <w:r>
        <w:separator/>
      </w:r>
    </w:p>
  </w:footnote>
  <w:footnote w:type="continuationSeparator" w:id="0">
    <w:p w14:paraId="44BE3992" w14:textId="77777777" w:rsidR="00B6386B" w:rsidRDefault="00B6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F9F4" w14:textId="77777777" w:rsidR="009E25E3" w:rsidRDefault="009E25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2E6F" w14:textId="1C467852" w:rsidR="009E25E3" w:rsidRDefault="009E25E3" w:rsidP="001E3A1F">
    <w:pPr>
      <w:pStyle w:val="Pidipagina"/>
      <w:tabs>
        <w:tab w:val="clear" w:pos="4819"/>
        <w:tab w:val="clear" w:pos="9638"/>
        <w:tab w:val="right" w:pos="9072"/>
      </w:tabs>
      <w:rPr>
        <w:szCs w:val="16"/>
      </w:rPr>
    </w:pPr>
    <w:r>
      <w:rPr>
        <w:noProof/>
      </w:rPr>
      <mc:AlternateContent>
        <mc:Choice Requires="wps">
          <w:drawing>
            <wp:anchor distT="0" distB="0" distL="114300" distR="114300" simplePos="0" relativeHeight="251658752" behindDoc="0" locked="0" layoutInCell="1" allowOverlap="1" wp14:anchorId="013CFA36" wp14:editId="3BAE847D">
              <wp:simplePos x="0" y="0"/>
              <wp:positionH relativeFrom="column">
                <wp:posOffset>-707706</wp:posOffset>
              </wp:positionH>
              <wp:positionV relativeFrom="paragraph">
                <wp:posOffset>-4070</wp:posOffset>
              </wp:positionV>
              <wp:extent cx="543560" cy="542925"/>
              <wp:effectExtent l="317" t="0" r="28258" b="28257"/>
              <wp:wrapNone/>
              <wp:docPr id="3" name="Triangolo 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3560" cy="542925"/>
                      </a:xfrm>
                      <a:prstGeom prst="rtTriangle">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4B4A56F" id="_x0000_t6" coordsize="21600,21600" o:spt="6" path="m,l,21600r21600,xe">
              <v:stroke joinstyle="miter"/>
              <v:path gradientshapeok="t" o:connecttype="custom" o:connectlocs="0,0;0,10800;0,21600;10800,21600;21600,21600;10800,10800" textboxrect="1800,12600,12600,19800"/>
            </v:shapetype>
            <v:shape id="Triangolo rettangolo 14" o:spid="_x0000_s1026" type="#_x0000_t6" style="position:absolute;margin-left:-55.7pt;margin-top:-.3pt;width:42.8pt;height:42.7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" fillcolor="#0070c0" strokecolor="#0070c0" strokeweight="1pt">
              <v:path arrowok="t"/>
            </v:shape>
          </w:pict>
        </mc:Fallback>
      </mc:AlternateContent>
    </w:r>
  </w:p>
  <w:p w14:paraId="2404FE9D" w14:textId="2F624086" w:rsidR="009E25E3" w:rsidRPr="00415905" w:rsidRDefault="009E25E3" w:rsidP="001E3A1F">
    <w:pPr>
      <w:pStyle w:val="Pidipagina"/>
      <w:tabs>
        <w:tab w:val="clear" w:pos="4819"/>
        <w:tab w:val="clear" w:pos="9638"/>
        <w:tab w:val="right" w:pos="9072"/>
      </w:tabs>
      <w:ind w:right="-2"/>
      <w:jc w:val="right"/>
      <w:rPr>
        <w:szCs w:val="16"/>
      </w:rPr>
    </w:pPr>
    <w:r w:rsidRPr="00867EB7">
      <w:rPr>
        <w:noProof/>
      </w:rPr>
      <mc:AlternateContent>
        <mc:Choice Requires="wps">
          <w:drawing>
            <wp:anchor distT="4294967295" distB="4294967295" distL="114300" distR="114300" simplePos="0" relativeHeight="251657728" behindDoc="0" locked="0" layoutInCell="1" allowOverlap="1" wp14:anchorId="1B578F9C" wp14:editId="61926FE6">
              <wp:simplePos x="0" y="0"/>
              <wp:positionH relativeFrom="column">
                <wp:posOffset>2594610</wp:posOffset>
              </wp:positionH>
              <wp:positionV relativeFrom="paragraph">
                <wp:posOffset>193040</wp:posOffset>
              </wp:positionV>
              <wp:extent cx="3558540" cy="6350"/>
              <wp:effectExtent l="0" t="38100" r="60960" b="50800"/>
              <wp:wrapNone/>
              <wp:docPr id="2"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8540" cy="6350"/>
                      </a:xfrm>
                      <a:prstGeom prst="line">
                        <a:avLst/>
                      </a:prstGeom>
                      <a:noFill/>
                      <a:ln w="6350" cap="flat" cmpd="sng" algn="ctr">
                        <a:solidFill>
                          <a:srgbClr val="0070C0"/>
                        </a:solidFill>
                        <a:prstDash val="solid"/>
                        <a:miter lim="800000"/>
                        <a:headEnd type="oval"/>
                        <a:tailEnd type="non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A7233B0" id="Connettore diritto 17"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3pt,15.2pt" to="48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" strokecolor="#0070c0" strokeweight=".5pt">
              <v:stroke startarrow="oval" joinstyle="miter"/>
              <o:lock v:ext="edit" shapetype="f"/>
            </v:line>
          </w:pict>
        </mc:Fallback>
      </mc:AlternateContent>
    </w:r>
    <w:r>
      <w:rPr>
        <w:noProof/>
      </w:rPr>
      <w:t>Regolamento esame di certificazione delle competenze (Valutatori immobiliari)</w:t>
    </w:r>
  </w:p>
  <w:p w14:paraId="6EA89FE7" w14:textId="1E796FC5" w:rsidR="009E25E3" w:rsidRPr="00437FD5" w:rsidRDefault="009E25E3" w:rsidP="007E277A">
    <w:pPr>
      <w:pStyle w:val="Pidipagina"/>
      <w:tabs>
        <w:tab w:val="clear" w:pos="4819"/>
        <w:tab w:val="clear" w:pos="96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0B3D" w14:textId="77777777" w:rsidR="009E25E3" w:rsidRDefault="009E25E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4D55" w14:textId="77777777" w:rsidR="009E25E3" w:rsidRDefault="009E25E3">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608F" w14:textId="77777777" w:rsidR="009E25E3" w:rsidRPr="00415905" w:rsidRDefault="009E25E3" w:rsidP="00415905">
    <w:pPr>
      <w:pStyle w:val="Intestazione"/>
      <w:rPr>
        <w:b w:val="0"/>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6FE7" w14:textId="77777777" w:rsidR="009E25E3" w:rsidRDefault="009E25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B56F774"/>
    <w:lvl w:ilvl="0">
      <w:start w:val="1"/>
      <w:numFmt w:val="bullet"/>
      <w:pStyle w:val="Puntoelenco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23FE3042"/>
    <w:lvl w:ilvl="0">
      <w:start w:val="1"/>
      <w:numFmt w:val="decimal"/>
      <w:pStyle w:val="Titolo1"/>
      <w:lvlText w:val="%1"/>
      <w:lvlJc w:val="left"/>
      <w:pPr>
        <w:tabs>
          <w:tab w:val="num" w:pos="1134"/>
        </w:tabs>
        <w:ind w:left="1134" w:hanging="1134"/>
      </w:pPr>
    </w:lvl>
    <w:lvl w:ilvl="1">
      <w:start w:val="1"/>
      <w:numFmt w:val="decimal"/>
      <w:pStyle w:val="Titolo2"/>
      <w:lvlText w:val="%1.%2"/>
      <w:lvlJc w:val="left"/>
      <w:pPr>
        <w:tabs>
          <w:tab w:val="num" w:pos="0"/>
        </w:tabs>
        <w:ind w:left="0" w:firstLine="0"/>
      </w:pPr>
    </w:lvl>
    <w:lvl w:ilvl="2">
      <w:start w:val="1"/>
      <w:numFmt w:val="decimal"/>
      <w:pStyle w:val="Titolo3"/>
      <w:lvlText w:val="%1.%2.%3"/>
      <w:lvlJc w:val="left"/>
      <w:pPr>
        <w:tabs>
          <w:tab w:val="num" w:pos="0"/>
        </w:tabs>
        <w:ind w:left="0" w:firstLine="0"/>
      </w:pPr>
    </w:lvl>
    <w:lvl w:ilvl="3">
      <w:start w:val="1"/>
      <w:numFmt w:val="decimal"/>
      <w:pStyle w:val="Titolo4"/>
      <w:lvlText w:val="%1.%2.%3.%4"/>
      <w:lvlJc w:val="left"/>
      <w:pPr>
        <w:tabs>
          <w:tab w:val="num" w:pos="0"/>
        </w:tabs>
        <w:ind w:left="0" w:firstLine="0"/>
      </w:pPr>
    </w:lvl>
    <w:lvl w:ilvl="4">
      <w:start w:val="1"/>
      <w:numFmt w:val="decimal"/>
      <w:pStyle w:val="Titolo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Titolo7"/>
      <w:lvlText w:val="%1.%2.%3.%4.%5.%6.%7"/>
      <w:lvlJc w:val="left"/>
      <w:pPr>
        <w:tabs>
          <w:tab w:val="num" w:pos="0"/>
        </w:tabs>
        <w:ind w:left="0" w:firstLine="0"/>
      </w:pPr>
    </w:lvl>
    <w:lvl w:ilvl="7">
      <w:start w:val="1"/>
      <w:numFmt w:val="decimal"/>
      <w:pStyle w:val="Titolo8"/>
      <w:lvlText w:val="%1.%2.%3.%4.%5.%6.%7.%8"/>
      <w:lvlJc w:val="left"/>
      <w:pPr>
        <w:tabs>
          <w:tab w:val="num" w:pos="0"/>
        </w:tabs>
        <w:ind w:left="0" w:firstLine="0"/>
      </w:pPr>
    </w:lvl>
    <w:lvl w:ilvl="8">
      <w:start w:val="1"/>
      <w:numFmt w:val="decimal"/>
      <w:pStyle w:val="Titolo9"/>
      <w:lvlText w:val="%1.%2.%3.%4.%5.%6.%7.%8.%9"/>
      <w:lvlJc w:val="left"/>
      <w:pPr>
        <w:tabs>
          <w:tab w:val="num" w:pos="0"/>
        </w:tabs>
        <w:ind w:left="0" w:firstLine="0"/>
      </w:pPr>
    </w:lvl>
  </w:abstractNum>
  <w:abstractNum w:abstractNumId="2" w15:restartNumberingAfterBreak="0">
    <w:nsid w:val="00000004"/>
    <w:multiLevelType w:val="singleLevel"/>
    <w:tmpl w:val="ADBA3798"/>
    <w:lvl w:ilvl="0">
      <w:start w:val="1"/>
      <w:numFmt w:val="bullet"/>
      <w:pStyle w:val="Puntoelenco3"/>
      <w:lvlText w:val=""/>
      <w:lvlJc w:val="left"/>
      <w:pPr>
        <w:tabs>
          <w:tab w:val="num" w:pos="360"/>
        </w:tabs>
        <w:ind w:left="284" w:hanging="284"/>
      </w:pPr>
      <w:rPr>
        <w:rFonts w:ascii="Symbol" w:hAnsi="Symbol" w:hint="default"/>
      </w:rPr>
    </w:lvl>
  </w:abstractNum>
  <w:abstractNum w:abstractNumId="3" w15:restartNumberingAfterBreak="0">
    <w:nsid w:val="003F27D1"/>
    <w:multiLevelType w:val="hybridMultilevel"/>
    <w:tmpl w:val="853CE600"/>
    <w:lvl w:ilvl="0" w:tplc="94AE4E16">
      <w:start w:val="1"/>
      <w:numFmt w:val="lowerLetter"/>
      <w:lvlText w:val="%1)"/>
      <w:lvlJc w:val="left"/>
      <w:pPr>
        <w:ind w:left="33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0D2396C"/>
    <w:multiLevelType w:val="hybridMultilevel"/>
    <w:tmpl w:val="24DEA634"/>
    <w:lvl w:ilvl="0" w:tplc="385EBB4E">
      <w:start w:val="1"/>
      <w:numFmt w:val="lowerLetter"/>
      <w:lvlText w:val="%1)"/>
      <w:lvlJc w:val="left"/>
      <w:pPr>
        <w:tabs>
          <w:tab w:val="num" w:pos="560"/>
        </w:tabs>
        <w:ind w:left="560" w:hanging="560"/>
      </w:pPr>
      <w:rPr>
        <w:rFont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7A4DEB"/>
    <w:multiLevelType w:val="hybridMultilevel"/>
    <w:tmpl w:val="E140D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713CE7"/>
    <w:multiLevelType w:val="hybridMultilevel"/>
    <w:tmpl w:val="3D72C4B6"/>
    <w:lvl w:ilvl="0" w:tplc="61F2DABC">
      <w:start w:val="187"/>
      <w:numFmt w:val="bullet"/>
      <w:lvlText w:val="-"/>
      <w:lvlJc w:val="left"/>
      <w:pPr>
        <w:ind w:left="720" w:hanging="360"/>
      </w:pPr>
      <w:rPr>
        <w:rFonts w:ascii="Arial" w:eastAsia="MS Mincho" w:hAnsi="Aria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6D6524"/>
    <w:multiLevelType w:val="hybridMultilevel"/>
    <w:tmpl w:val="37F2906C"/>
    <w:lvl w:ilvl="0" w:tplc="AC0001A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18026E"/>
    <w:multiLevelType w:val="hybridMultilevel"/>
    <w:tmpl w:val="CDB2C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E04D9B"/>
    <w:multiLevelType w:val="multilevel"/>
    <w:tmpl w:val="1462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201DDC"/>
    <w:multiLevelType w:val="singleLevel"/>
    <w:tmpl w:val="7FB6DCA6"/>
    <w:lvl w:ilvl="0">
      <w:start w:val="1"/>
      <w:numFmt w:val="bullet"/>
      <w:pStyle w:val="Puntoelenco"/>
      <w:lvlText w:val=""/>
      <w:lvlJc w:val="left"/>
      <w:pPr>
        <w:tabs>
          <w:tab w:val="num" w:pos="360"/>
        </w:tabs>
        <w:ind w:left="360" w:hanging="360"/>
      </w:pPr>
      <w:rPr>
        <w:rFonts w:ascii="Wingdings" w:hAnsi="Wingdings" w:hint="default"/>
      </w:rPr>
    </w:lvl>
  </w:abstractNum>
  <w:abstractNum w:abstractNumId="11" w15:restartNumberingAfterBreak="0">
    <w:nsid w:val="0DF65772"/>
    <w:multiLevelType w:val="hybridMultilevel"/>
    <w:tmpl w:val="E48A30CE"/>
    <w:lvl w:ilvl="0" w:tplc="94AE4E16">
      <w:start w:val="1"/>
      <w:numFmt w:val="lowerLetter"/>
      <w:lvlText w:val="%1)"/>
      <w:lvlJc w:val="left"/>
      <w:pPr>
        <w:ind w:left="330" w:hanging="360"/>
      </w:pPr>
      <w:rPr>
        <w:rFonts w:hint="default"/>
      </w:rPr>
    </w:lvl>
    <w:lvl w:ilvl="1" w:tplc="04100019" w:tentative="1">
      <w:start w:val="1"/>
      <w:numFmt w:val="lowerLetter"/>
      <w:lvlText w:val="%2."/>
      <w:lvlJc w:val="left"/>
      <w:pPr>
        <w:ind w:left="1050" w:hanging="360"/>
      </w:pPr>
    </w:lvl>
    <w:lvl w:ilvl="2" w:tplc="0410001B" w:tentative="1">
      <w:start w:val="1"/>
      <w:numFmt w:val="lowerRoman"/>
      <w:lvlText w:val="%3."/>
      <w:lvlJc w:val="right"/>
      <w:pPr>
        <w:ind w:left="1770" w:hanging="180"/>
      </w:pPr>
    </w:lvl>
    <w:lvl w:ilvl="3" w:tplc="0410000F" w:tentative="1">
      <w:start w:val="1"/>
      <w:numFmt w:val="decimal"/>
      <w:lvlText w:val="%4."/>
      <w:lvlJc w:val="left"/>
      <w:pPr>
        <w:ind w:left="2490" w:hanging="360"/>
      </w:pPr>
    </w:lvl>
    <w:lvl w:ilvl="4" w:tplc="04100019" w:tentative="1">
      <w:start w:val="1"/>
      <w:numFmt w:val="lowerLetter"/>
      <w:lvlText w:val="%5."/>
      <w:lvlJc w:val="left"/>
      <w:pPr>
        <w:ind w:left="3210" w:hanging="360"/>
      </w:pPr>
    </w:lvl>
    <w:lvl w:ilvl="5" w:tplc="0410001B" w:tentative="1">
      <w:start w:val="1"/>
      <w:numFmt w:val="lowerRoman"/>
      <w:lvlText w:val="%6."/>
      <w:lvlJc w:val="right"/>
      <w:pPr>
        <w:ind w:left="3930" w:hanging="180"/>
      </w:pPr>
    </w:lvl>
    <w:lvl w:ilvl="6" w:tplc="0410000F" w:tentative="1">
      <w:start w:val="1"/>
      <w:numFmt w:val="decimal"/>
      <w:lvlText w:val="%7."/>
      <w:lvlJc w:val="left"/>
      <w:pPr>
        <w:ind w:left="4650" w:hanging="360"/>
      </w:pPr>
    </w:lvl>
    <w:lvl w:ilvl="7" w:tplc="04100019" w:tentative="1">
      <w:start w:val="1"/>
      <w:numFmt w:val="lowerLetter"/>
      <w:lvlText w:val="%8."/>
      <w:lvlJc w:val="left"/>
      <w:pPr>
        <w:ind w:left="5370" w:hanging="360"/>
      </w:pPr>
    </w:lvl>
    <w:lvl w:ilvl="8" w:tplc="0410001B" w:tentative="1">
      <w:start w:val="1"/>
      <w:numFmt w:val="lowerRoman"/>
      <w:lvlText w:val="%9."/>
      <w:lvlJc w:val="right"/>
      <w:pPr>
        <w:ind w:left="6090" w:hanging="180"/>
      </w:pPr>
    </w:lvl>
  </w:abstractNum>
  <w:abstractNum w:abstractNumId="12" w15:restartNumberingAfterBreak="0">
    <w:nsid w:val="133471FA"/>
    <w:multiLevelType w:val="hybridMultilevel"/>
    <w:tmpl w:val="73D63BAC"/>
    <w:lvl w:ilvl="0" w:tplc="FEEAFFB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0A3C27"/>
    <w:multiLevelType w:val="hybridMultilevel"/>
    <w:tmpl w:val="E63C2AA4"/>
    <w:lvl w:ilvl="0" w:tplc="26EC8DE6">
      <w:start w:val="1"/>
      <w:numFmt w:val="decimal"/>
      <w:pStyle w:val="titolo10"/>
      <w:lvlText w:val="%1."/>
      <w:lvlJc w:val="left"/>
      <w:pPr>
        <w:tabs>
          <w:tab w:val="num" w:pos="777"/>
        </w:tabs>
        <w:ind w:left="777" w:hanging="360"/>
      </w:pPr>
      <w:rPr>
        <w:rFonts w:hint="default"/>
      </w:rPr>
    </w:lvl>
    <w:lvl w:ilvl="1" w:tplc="35F694EC" w:tentative="1">
      <w:start w:val="1"/>
      <w:numFmt w:val="lowerLetter"/>
      <w:lvlText w:val="%2."/>
      <w:lvlJc w:val="left"/>
      <w:pPr>
        <w:tabs>
          <w:tab w:val="num" w:pos="1440"/>
        </w:tabs>
        <w:ind w:left="1440" w:hanging="360"/>
      </w:pPr>
    </w:lvl>
    <w:lvl w:ilvl="2" w:tplc="BE3464DC" w:tentative="1">
      <w:start w:val="1"/>
      <w:numFmt w:val="lowerRoman"/>
      <w:lvlText w:val="%3."/>
      <w:lvlJc w:val="right"/>
      <w:pPr>
        <w:tabs>
          <w:tab w:val="num" w:pos="2160"/>
        </w:tabs>
        <w:ind w:left="2160" w:hanging="180"/>
      </w:pPr>
    </w:lvl>
    <w:lvl w:ilvl="3" w:tplc="E4901FDC" w:tentative="1">
      <w:start w:val="1"/>
      <w:numFmt w:val="decimal"/>
      <w:lvlText w:val="%4."/>
      <w:lvlJc w:val="left"/>
      <w:pPr>
        <w:tabs>
          <w:tab w:val="num" w:pos="2880"/>
        </w:tabs>
        <w:ind w:left="2880" w:hanging="360"/>
      </w:pPr>
    </w:lvl>
    <w:lvl w:ilvl="4" w:tplc="BB96DC82" w:tentative="1">
      <w:start w:val="1"/>
      <w:numFmt w:val="lowerLetter"/>
      <w:lvlText w:val="%5."/>
      <w:lvlJc w:val="left"/>
      <w:pPr>
        <w:tabs>
          <w:tab w:val="num" w:pos="3600"/>
        </w:tabs>
        <w:ind w:left="3600" w:hanging="360"/>
      </w:pPr>
    </w:lvl>
    <w:lvl w:ilvl="5" w:tplc="0460269E" w:tentative="1">
      <w:start w:val="1"/>
      <w:numFmt w:val="lowerRoman"/>
      <w:lvlText w:val="%6."/>
      <w:lvlJc w:val="right"/>
      <w:pPr>
        <w:tabs>
          <w:tab w:val="num" w:pos="4320"/>
        </w:tabs>
        <w:ind w:left="4320" w:hanging="180"/>
      </w:pPr>
    </w:lvl>
    <w:lvl w:ilvl="6" w:tplc="F72868C8" w:tentative="1">
      <w:start w:val="1"/>
      <w:numFmt w:val="decimal"/>
      <w:lvlText w:val="%7."/>
      <w:lvlJc w:val="left"/>
      <w:pPr>
        <w:tabs>
          <w:tab w:val="num" w:pos="5040"/>
        </w:tabs>
        <w:ind w:left="5040" w:hanging="360"/>
      </w:pPr>
    </w:lvl>
    <w:lvl w:ilvl="7" w:tplc="3A204A78" w:tentative="1">
      <w:start w:val="1"/>
      <w:numFmt w:val="lowerLetter"/>
      <w:lvlText w:val="%8."/>
      <w:lvlJc w:val="left"/>
      <w:pPr>
        <w:tabs>
          <w:tab w:val="num" w:pos="5760"/>
        </w:tabs>
        <w:ind w:left="5760" w:hanging="360"/>
      </w:pPr>
    </w:lvl>
    <w:lvl w:ilvl="8" w:tplc="438CB6EC" w:tentative="1">
      <w:start w:val="1"/>
      <w:numFmt w:val="lowerRoman"/>
      <w:lvlText w:val="%9."/>
      <w:lvlJc w:val="right"/>
      <w:pPr>
        <w:tabs>
          <w:tab w:val="num" w:pos="6480"/>
        </w:tabs>
        <w:ind w:left="6480" w:hanging="180"/>
      </w:pPr>
    </w:lvl>
  </w:abstractNum>
  <w:abstractNum w:abstractNumId="14" w15:restartNumberingAfterBreak="0">
    <w:nsid w:val="1764011C"/>
    <w:multiLevelType w:val="hybridMultilevel"/>
    <w:tmpl w:val="9AA892E4"/>
    <w:lvl w:ilvl="0" w:tplc="B3C2CE50">
      <w:start w:val="1"/>
      <w:numFmt w:val="lowerRoman"/>
      <w:lvlText w:val="%1)"/>
      <w:lvlJc w:val="left"/>
      <w:pPr>
        <w:ind w:left="720" w:hanging="360"/>
      </w:pPr>
      <w:rPr>
        <w:rFonts w:hint="default"/>
      </w:rPr>
    </w:lvl>
    <w:lvl w:ilvl="1" w:tplc="3C88A134">
      <w:start w:val="1"/>
      <w:numFmt w:val="lowerRoman"/>
      <w:lvlText w:val="%2."/>
      <w:lvlJc w:val="right"/>
      <w:pPr>
        <w:ind w:left="1440" w:hanging="360"/>
      </w:pPr>
    </w:lvl>
    <w:lvl w:ilvl="2" w:tplc="D6E2362C" w:tentative="1">
      <w:start w:val="1"/>
      <w:numFmt w:val="lowerRoman"/>
      <w:lvlText w:val="%3."/>
      <w:lvlJc w:val="right"/>
      <w:pPr>
        <w:ind w:left="2160" w:hanging="180"/>
      </w:pPr>
    </w:lvl>
    <w:lvl w:ilvl="3" w:tplc="B7F85D40" w:tentative="1">
      <w:start w:val="1"/>
      <w:numFmt w:val="decimal"/>
      <w:lvlText w:val="%4."/>
      <w:lvlJc w:val="left"/>
      <w:pPr>
        <w:ind w:left="2880" w:hanging="360"/>
      </w:pPr>
    </w:lvl>
    <w:lvl w:ilvl="4" w:tplc="C3F88918" w:tentative="1">
      <w:start w:val="1"/>
      <w:numFmt w:val="lowerLetter"/>
      <w:lvlText w:val="%5."/>
      <w:lvlJc w:val="left"/>
      <w:pPr>
        <w:ind w:left="3600" w:hanging="360"/>
      </w:pPr>
    </w:lvl>
    <w:lvl w:ilvl="5" w:tplc="DB74887A" w:tentative="1">
      <w:start w:val="1"/>
      <w:numFmt w:val="lowerRoman"/>
      <w:lvlText w:val="%6."/>
      <w:lvlJc w:val="right"/>
      <w:pPr>
        <w:ind w:left="4320" w:hanging="180"/>
      </w:pPr>
    </w:lvl>
    <w:lvl w:ilvl="6" w:tplc="21D65170" w:tentative="1">
      <w:start w:val="1"/>
      <w:numFmt w:val="decimal"/>
      <w:lvlText w:val="%7."/>
      <w:lvlJc w:val="left"/>
      <w:pPr>
        <w:ind w:left="5040" w:hanging="360"/>
      </w:pPr>
    </w:lvl>
    <w:lvl w:ilvl="7" w:tplc="9C82C3EC" w:tentative="1">
      <w:start w:val="1"/>
      <w:numFmt w:val="lowerLetter"/>
      <w:lvlText w:val="%8."/>
      <w:lvlJc w:val="left"/>
      <w:pPr>
        <w:ind w:left="5760" w:hanging="360"/>
      </w:pPr>
    </w:lvl>
    <w:lvl w:ilvl="8" w:tplc="CA943DD0" w:tentative="1">
      <w:start w:val="1"/>
      <w:numFmt w:val="lowerRoman"/>
      <w:lvlText w:val="%9."/>
      <w:lvlJc w:val="right"/>
      <w:pPr>
        <w:ind w:left="6480" w:hanging="180"/>
      </w:pPr>
    </w:lvl>
  </w:abstractNum>
  <w:abstractNum w:abstractNumId="15" w15:restartNumberingAfterBreak="0">
    <w:nsid w:val="1FD56C5A"/>
    <w:multiLevelType w:val="hybridMultilevel"/>
    <w:tmpl w:val="FE3E5E9C"/>
    <w:lvl w:ilvl="0" w:tplc="61F2DABC">
      <w:start w:val="187"/>
      <w:numFmt w:val="bullet"/>
      <w:lvlText w:val="-"/>
      <w:lvlJc w:val="left"/>
      <w:pPr>
        <w:ind w:left="1074" w:hanging="360"/>
      </w:pPr>
      <w:rPr>
        <w:rFonts w:ascii="Arial" w:eastAsia="MS Mincho" w:hAnsi="Arial" w:cs="Symbol" w:hint="default"/>
      </w:rPr>
    </w:lvl>
    <w:lvl w:ilvl="1" w:tplc="04100003" w:tentative="1">
      <w:start w:val="1"/>
      <w:numFmt w:val="bullet"/>
      <w:lvlText w:val="o"/>
      <w:lvlJc w:val="left"/>
      <w:pPr>
        <w:ind w:left="1794" w:hanging="360"/>
      </w:pPr>
      <w:rPr>
        <w:rFonts w:ascii="Courier New" w:hAnsi="Courier New" w:cs="Arial"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Arial"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Arial" w:hint="default"/>
      </w:rPr>
    </w:lvl>
    <w:lvl w:ilvl="8" w:tplc="04100005" w:tentative="1">
      <w:start w:val="1"/>
      <w:numFmt w:val="bullet"/>
      <w:lvlText w:val=""/>
      <w:lvlJc w:val="left"/>
      <w:pPr>
        <w:ind w:left="6834" w:hanging="360"/>
      </w:pPr>
      <w:rPr>
        <w:rFonts w:ascii="Wingdings" w:hAnsi="Wingdings" w:hint="default"/>
      </w:rPr>
    </w:lvl>
  </w:abstractNum>
  <w:abstractNum w:abstractNumId="16" w15:restartNumberingAfterBreak="0">
    <w:nsid w:val="212C602C"/>
    <w:multiLevelType w:val="hybridMultilevel"/>
    <w:tmpl w:val="823EE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8F2265"/>
    <w:multiLevelType w:val="hybridMultilevel"/>
    <w:tmpl w:val="4F4230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2BD7127B"/>
    <w:multiLevelType w:val="hybridMultilevel"/>
    <w:tmpl w:val="C16CC84A"/>
    <w:lvl w:ilvl="0" w:tplc="BBB0D764">
      <w:start w:val="1"/>
      <w:numFmt w:val="lowerLetter"/>
      <w:lvlText w:val="%1)"/>
      <w:lvlJc w:val="left"/>
      <w:pPr>
        <w:ind w:left="330" w:hanging="360"/>
      </w:pPr>
      <w:rPr>
        <w:rFonts w:hint="default"/>
      </w:rPr>
    </w:lvl>
    <w:lvl w:ilvl="1" w:tplc="04100019" w:tentative="1">
      <w:start w:val="1"/>
      <w:numFmt w:val="lowerLetter"/>
      <w:lvlText w:val="%2."/>
      <w:lvlJc w:val="left"/>
      <w:pPr>
        <w:ind w:left="1050" w:hanging="360"/>
      </w:pPr>
    </w:lvl>
    <w:lvl w:ilvl="2" w:tplc="0410001B" w:tentative="1">
      <w:start w:val="1"/>
      <w:numFmt w:val="lowerRoman"/>
      <w:lvlText w:val="%3."/>
      <w:lvlJc w:val="right"/>
      <w:pPr>
        <w:ind w:left="1770" w:hanging="180"/>
      </w:pPr>
    </w:lvl>
    <w:lvl w:ilvl="3" w:tplc="0410000F" w:tentative="1">
      <w:start w:val="1"/>
      <w:numFmt w:val="decimal"/>
      <w:lvlText w:val="%4."/>
      <w:lvlJc w:val="left"/>
      <w:pPr>
        <w:ind w:left="2490" w:hanging="360"/>
      </w:pPr>
    </w:lvl>
    <w:lvl w:ilvl="4" w:tplc="04100019" w:tentative="1">
      <w:start w:val="1"/>
      <w:numFmt w:val="lowerLetter"/>
      <w:lvlText w:val="%5."/>
      <w:lvlJc w:val="left"/>
      <w:pPr>
        <w:ind w:left="3210" w:hanging="360"/>
      </w:pPr>
    </w:lvl>
    <w:lvl w:ilvl="5" w:tplc="0410001B" w:tentative="1">
      <w:start w:val="1"/>
      <w:numFmt w:val="lowerRoman"/>
      <w:lvlText w:val="%6."/>
      <w:lvlJc w:val="right"/>
      <w:pPr>
        <w:ind w:left="3930" w:hanging="180"/>
      </w:pPr>
    </w:lvl>
    <w:lvl w:ilvl="6" w:tplc="0410000F" w:tentative="1">
      <w:start w:val="1"/>
      <w:numFmt w:val="decimal"/>
      <w:lvlText w:val="%7."/>
      <w:lvlJc w:val="left"/>
      <w:pPr>
        <w:ind w:left="4650" w:hanging="360"/>
      </w:pPr>
    </w:lvl>
    <w:lvl w:ilvl="7" w:tplc="04100019" w:tentative="1">
      <w:start w:val="1"/>
      <w:numFmt w:val="lowerLetter"/>
      <w:lvlText w:val="%8."/>
      <w:lvlJc w:val="left"/>
      <w:pPr>
        <w:ind w:left="5370" w:hanging="360"/>
      </w:pPr>
    </w:lvl>
    <w:lvl w:ilvl="8" w:tplc="0410001B" w:tentative="1">
      <w:start w:val="1"/>
      <w:numFmt w:val="lowerRoman"/>
      <w:lvlText w:val="%9."/>
      <w:lvlJc w:val="right"/>
      <w:pPr>
        <w:ind w:left="6090" w:hanging="180"/>
      </w:pPr>
    </w:lvl>
  </w:abstractNum>
  <w:abstractNum w:abstractNumId="19" w15:restartNumberingAfterBreak="0">
    <w:nsid w:val="2DFF4160"/>
    <w:multiLevelType w:val="hybridMultilevel"/>
    <w:tmpl w:val="B2A61A48"/>
    <w:lvl w:ilvl="0" w:tplc="04100017">
      <w:start w:val="1"/>
      <w:numFmt w:val="lowerLetter"/>
      <w:lvlText w:val="%1)"/>
      <w:lvlJc w:val="left"/>
      <w:pPr>
        <w:ind w:left="720" w:hanging="360"/>
      </w:pPr>
      <w:rPr>
        <w:rFonts w:hint="default"/>
      </w:rPr>
    </w:lvl>
    <w:lvl w:ilvl="1" w:tplc="B344DB24">
      <w:numFmt w:val="bullet"/>
      <w:lvlText w:val="-"/>
      <w:lvlJc w:val="left"/>
      <w:pPr>
        <w:ind w:left="1440" w:hanging="360"/>
      </w:pPr>
      <w:rPr>
        <w:rFonts w:ascii="Arial" w:eastAsiaTheme="minorHAnsi"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C14F2F"/>
    <w:multiLevelType w:val="hybridMultilevel"/>
    <w:tmpl w:val="7E445D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F5D4C96"/>
    <w:multiLevelType w:val="hybridMultilevel"/>
    <w:tmpl w:val="41A6F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73163B"/>
    <w:multiLevelType w:val="hybridMultilevel"/>
    <w:tmpl w:val="FC806B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0BD7856"/>
    <w:multiLevelType w:val="hybridMultilevel"/>
    <w:tmpl w:val="611E5A94"/>
    <w:lvl w:ilvl="0" w:tplc="4C70C08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0EC0954"/>
    <w:multiLevelType w:val="hybridMultilevel"/>
    <w:tmpl w:val="0AAA72F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Symbol"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Symbol"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Symbol"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32CC7D2C"/>
    <w:multiLevelType w:val="hybridMultilevel"/>
    <w:tmpl w:val="C9BCA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683A53"/>
    <w:multiLevelType w:val="hybridMultilevel"/>
    <w:tmpl w:val="087A9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969FA"/>
    <w:multiLevelType w:val="hybridMultilevel"/>
    <w:tmpl w:val="C1AED774"/>
    <w:lvl w:ilvl="0" w:tplc="02B68298">
      <w:start w:val="1"/>
      <w:numFmt w:val="decimal"/>
      <w:lvlText w:val="%1."/>
      <w:lvlJc w:val="left"/>
      <w:pPr>
        <w:ind w:left="2147" w:hanging="8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4C385C"/>
    <w:multiLevelType w:val="hybridMultilevel"/>
    <w:tmpl w:val="B05081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6392BFA"/>
    <w:multiLevelType w:val="multilevel"/>
    <w:tmpl w:val="A700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4E709A"/>
    <w:multiLevelType w:val="hybridMultilevel"/>
    <w:tmpl w:val="0C0227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095115"/>
    <w:multiLevelType w:val="hybridMultilevel"/>
    <w:tmpl w:val="CB7038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812A34"/>
    <w:multiLevelType w:val="hybridMultilevel"/>
    <w:tmpl w:val="10BAFDE6"/>
    <w:lvl w:ilvl="0" w:tplc="98D6D1B2">
      <w:start w:val="1"/>
      <w:numFmt w:val="decimal"/>
      <w:lvlText w:val="%1)"/>
      <w:lvlJc w:val="left"/>
      <w:pPr>
        <w:ind w:left="927" w:hanging="360"/>
      </w:pPr>
      <w:rPr>
        <w:rFonts w:hint="default"/>
      </w:rPr>
    </w:lvl>
    <w:lvl w:ilvl="1" w:tplc="02B68298">
      <w:start w:val="1"/>
      <w:numFmt w:val="decimal"/>
      <w:lvlText w:val="%2."/>
      <w:lvlJc w:val="left"/>
      <w:pPr>
        <w:ind w:left="2147" w:hanging="860"/>
      </w:pPr>
      <w:rPr>
        <w:rFonts w:hint="default"/>
      </w:r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3" w15:restartNumberingAfterBreak="0">
    <w:nsid w:val="54836E3C"/>
    <w:multiLevelType w:val="hybridMultilevel"/>
    <w:tmpl w:val="73D63BAC"/>
    <w:lvl w:ilvl="0" w:tplc="FEEAFFB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633C3B"/>
    <w:multiLevelType w:val="hybridMultilevel"/>
    <w:tmpl w:val="8E74A2B8"/>
    <w:lvl w:ilvl="0" w:tplc="B3C2CE5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CA64A1"/>
    <w:multiLevelType w:val="multilevel"/>
    <w:tmpl w:val="691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16445"/>
    <w:multiLevelType w:val="hybridMultilevel"/>
    <w:tmpl w:val="CB7038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4B540F"/>
    <w:multiLevelType w:val="hybridMultilevel"/>
    <w:tmpl w:val="EFEE23CC"/>
    <w:lvl w:ilvl="0" w:tplc="61F2DABC">
      <w:start w:val="187"/>
      <w:numFmt w:val="bullet"/>
      <w:lvlText w:val="-"/>
      <w:lvlJc w:val="left"/>
      <w:pPr>
        <w:ind w:left="720" w:hanging="360"/>
      </w:pPr>
      <w:rPr>
        <w:rFonts w:ascii="Arial" w:eastAsia="MS Mincho" w:hAnsi="Aria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4963B8"/>
    <w:multiLevelType w:val="multilevel"/>
    <w:tmpl w:val="CDE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42047"/>
    <w:multiLevelType w:val="hybridMultilevel"/>
    <w:tmpl w:val="E304C8F8"/>
    <w:lvl w:ilvl="0" w:tplc="C5A2C8FA">
      <w:start w:val="1"/>
      <w:numFmt w:val="bullet"/>
      <w:pStyle w:val="listeeleganti"/>
      <w:lvlText w:val="o"/>
      <w:lvlJc w:val="left"/>
      <w:pPr>
        <w:tabs>
          <w:tab w:val="num" w:pos="1418"/>
        </w:tabs>
        <w:ind w:left="1418" w:hanging="567"/>
      </w:pPr>
      <w:rPr>
        <w:rFonts w:ascii="Courier New" w:hAnsi="Courier New" w:hint="default"/>
      </w:rPr>
    </w:lvl>
    <w:lvl w:ilvl="1" w:tplc="04090003">
      <w:start w:val="1"/>
      <w:numFmt w:val="bullet"/>
      <w:lvlText w:val="o"/>
      <w:lvlJc w:val="left"/>
      <w:pPr>
        <w:tabs>
          <w:tab w:val="num" w:pos="5126"/>
        </w:tabs>
        <w:ind w:left="5126" w:hanging="360"/>
      </w:pPr>
      <w:rPr>
        <w:rFonts w:ascii="Courier New" w:hAnsi="Courier New" w:hint="default"/>
      </w:rPr>
    </w:lvl>
    <w:lvl w:ilvl="2" w:tplc="04090005" w:tentative="1">
      <w:start w:val="1"/>
      <w:numFmt w:val="bullet"/>
      <w:lvlText w:val=""/>
      <w:lvlJc w:val="left"/>
      <w:pPr>
        <w:tabs>
          <w:tab w:val="num" w:pos="5846"/>
        </w:tabs>
        <w:ind w:left="5846" w:hanging="360"/>
      </w:pPr>
      <w:rPr>
        <w:rFonts w:ascii="Wingdings" w:hAnsi="Wingdings" w:hint="default"/>
      </w:rPr>
    </w:lvl>
    <w:lvl w:ilvl="3" w:tplc="04090001" w:tentative="1">
      <w:start w:val="1"/>
      <w:numFmt w:val="bullet"/>
      <w:lvlText w:val=""/>
      <w:lvlJc w:val="left"/>
      <w:pPr>
        <w:tabs>
          <w:tab w:val="num" w:pos="6566"/>
        </w:tabs>
        <w:ind w:left="6566" w:hanging="360"/>
      </w:pPr>
      <w:rPr>
        <w:rFonts w:ascii="Symbol" w:hAnsi="Symbol" w:hint="default"/>
      </w:rPr>
    </w:lvl>
    <w:lvl w:ilvl="4" w:tplc="04090003" w:tentative="1">
      <w:start w:val="1"/>
      <w:numFmt w:val="bullet"/>
      <w:lvlText w:val="o"/>
      <w:lvlJc w:val="left"/>
      <w:pPr>
        <w:tabs>
          <w:tab w:val="num" w:pos="7286"/>
        </w:tabs>
        <w:ind w:left="7286" w:hanging="360"/>
      </w:pPr>
      <w:rPr>
        <w:rFonts w:ascii="Courier New" w:hAnsi="Courier New" w:hint="default"/>
      </w:rPr>
    </w:lvl>
    <w:lvl w:ilvl="5" w:tplc="04090005" w:tentative="1">
      <w:start w:val="1"/>
      <w:numFmt w:val="bullet"/>
      <w:lvlText w:val=""/>
      <w:lvlJc w:val="left"/>
      <w:pPr>
        <w:tabs>
          <w:tab w:val="num" w:pos="8006"/>
        </w:tabs>
        <w:ind w:left="8006" w:hanging="360"/>
      </w:pPr>
      <w:rPr>
        <w:rFonts w:ascii="Wingdings" w:hAnsi="Wingdings" w:hint="default"/>
      </w:rPr>
    </w:lvl>
    <w:lvl w:ilvl="6" w:tplc="04090001" w:tentative="1">
      <w:start w:val="1"/>
      <w:numFmt w:val="bullet"/>
      <w:lvlText w:val=""/>
      <w:lvlJc w:val="left"/>
      <w:pPr>
        <w:tabs>
          <w:tab w:val="num" w:pos="8726"/>
        </w:tabs>
        <w:ind w:left="8726" w:hanging="360"/>
      </w:pPr>
      <w:rPr>
        <w:rFonts w:ascii="Symbol" w:hAnsi="Symbol" w:hint="default"/>
      </w:rPr>
    </w:lvl>
    <w:lvl w:ilvl="7" w:tplc="04090003" w:tentative="1">
      <w:start w:val="1"/>
      <w:numFmt w:val="bullet"/>
      <w:lvlText w:val="o"/>
      <w:lvlJc w:val="left"/>
      <w:pPr>
        <w:tabs>
          <w:tab w:val="num" w:pos="9446"/>
        </w:tabs>
        <w:ind w:left="9446" w:hanging="360"/>
      </w:pPr>
      <w:rPr>
        <w:rFonts w:ascii="Courier New" w:hAnsi="Courier New" w:hint="default"/>
      </w:rPr>
    </w:lvl>
    <w:lvl w:ilvl="8" w:tplc="04090005" w:tentative="1">
      <w:start w:val="1"/>
      <w:numFmt w:val="bullet"/>
      <w:lvlText w:val=""/>
      <w:lvlJc w:val="left"/>
      <w:pPr>
        <w:tabs>
          <w:tab w:val="num" w:pos="10166"/>
        </w:tabs>
        <w:ind w:left="10166" w:hanging="360"/>
      </w:pPr>
      <w:rPr>
        <w:rFonts w:ascii="Wingdings" w:hAnsi="Wingdings" w:hint="default"/>
      </w:rPr>
    </w:lvl>
  </w:abstractNum>
  <w:abstractNum w:abstractNumId="40" w15:restartNumberingAfterBreak="0">
    <w:nsid w:val="64596B5F"/>
    <w:multiLevelType w:val="multilevel"/>
    <w:tmpl w:val="B3FA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25B33"/>
    <w:multiLevelType w:val="multilevel"/>
    <w:tmpl w:val="0410001F"/>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ind w:left="432" w:hanging="432"/>
      </w:pPr>
      <w:rPr>
        <w:rFonts w:hint="default"/>
        <w:b w:val="0"/>
        <w:i w:val="0"/>
        <w:caps w:val="0"/>
        <w:strike w:val="0"/>
        <w:color w:val="000000"/>
        <w:sz w:val="20"/>
        <w:szCs w:val="20"/>
        <w:u w:val="none"/>
      </w:rPr>
    </w:lvl>
    <w:lvl w:ilvl="2">
      <w:start w:val="1"/>
      <w:numFmt w:val="decimal"/>
      <w:lvlText w:val="%1.%2.%3."/>
      <w:lvlJc w:val="left"/>
      <w:pPr>
        <w:ind w:left="1224" w:hanging="504"/>
      </w:pPr>
      <w:rPr>
        <w:rFonts w:hint="default"/>
        <w:b w:val="0"/>
        <w:i w:val="0"/>
        <w:caps w:val="0"/>
        <w:color w:val="000000"/>
        <w:sz w:val="20"/>
        <w:szCs w:val="20"/>
        <w:u w:val="none"/>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sz w:val="18"/>
        <w:szCs w:val="18"/>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i w:val="0"/>
        <w:sz w:val="22"/>
      </w:rPr>
    </w:lvl>
    <w:lvl w:ilvl="7">
      <w:start w:val="1"/>
      <w:numFmt w:val="decimal"/>
      <w:lvlText w:val="%1.%2.%3.%4.%5.%6.%7.%8."/>
      <w:lvlJc w:val="left"/>
      <w:pPr>
        <w:ind w:left="3744" w:hanging="1224"/>
      </w:pPr>
      <w:rPr>
        <w:rFonts w:hint="default"/>
        <w:b w:val="0"/>
        <w:i w:val="0"/>
        <w:sz w:val="20"/>
        <w:szCs w:val="20"/>
      </w:rPr>
    </w:lvl>
    <w:lvl w:ilvl="8">
      <w:start w:val="1"/>
      <w:numFmt w:val="decimal"/>
      <w:lvlText w:val="%1.%2.%3.%4.%5.%6.%7.%8.%9."/>
      <w:lvlJc w:val="left"/>
      <w:pPr>
        <w:ind w:left="4320" w:hanging="1440"/>
      </w:pPr>
      <w:rPr>
        <w:rFonts w:hint="default"/>
        <w:sz w:val="22"/>
      </w:rPr>
    </w:lvl>
  </w:abstractNum>
  <w:abstractNum w:abstractNumId="42" w15:restartNumberingAfterBreak="0">
    <w:nsid w:val="6E417D95"/>
    <w:multiLevelType w:val="multilevel"/>
    <w:tmpl w:val="57EEA9F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3" w15:restartNumberingAfterBreak="0">
    <w:nsid w:val="72D0534B"/>
    <w:multiLevelType w:val="hybridMultilevel"/>
    <w:tmpl w:val="02BA1424"/>
    <w:lvl w:ilvl="0" w:tplc="DE445520">
      <w:start w:val="1"/>
      <w:numFmt w:val="upperLetter"/>
      <w:lvlText w:val="(%1)"/>
      <w:lvlJc w:val="left"/>
      <w:pPr>
        <w:ind w:left="720" w:hanging="360"/>
      </w:pPr>
      <w:rPr>
        <w:rFonts w:hint="default"/>
      </w:rPr>
    </w:lvl>
    <w:lvl w:ilvl="1" w:tplc="3C88A134">
      <w:start w:val="1"/>
      <w:numFmt w:val="lowerRoman"/>
      <w:lvlText w:val="%2."/>
      <w:lvlJc w:val="right"/>
      <w:pPr>
        <w:ind w:left="1440" w:hanging="360"/>
      </w:pPr>
    </w:lvl>
    <w:lvl w:ilvl="2" w:tplc="D6E2362C" w:tentative="1">
      <w:start w:val="1"/>
      <w:numFmt w:val="lowerRoman"/>
      <w:lvlText w:val="%3."/>
      <w:lvlJc w:val="right"/>
      <w:pPr>
        <w:ind w:left="2160" w:hanging="180"/>
      </w:pPr>
    </w:lvl>
    <w:lvl w:ilvl="3" w:tplc="B7F85D40" w:tentative="1">
      <w:start w:val="1"/>
      <w:numFmt w:val="decimal"/>
      <w:lvlText w:val="%4."/>
      <w:lvlJc w:val="left"/>
      <w:pPr>
        <w:ind w:left="2880" w:hanging="360"/>
      </w:pPr>
    </w:lvl>
    <w:lvl w:ilvl="4" w:tplc="C3F88918" w:tentative="1">
      <w:start w:val="1"/>
      <w:numFmt w:val="lowerLetter"/>
      <w:lvlText w:val="%5."/>
      <w:lvlJc w:val="left"/>
      <w:pPr>
        <w:ind w:left="3600" w:hanging="360"/>
      </w:pPr>
    </w:lvl>
    <w:lvl w:ilvl="5" w:tplc="DB74887A" w:tentative="1">
      <w:start w:val="1"/>
      <w:numFmt w:val="lowerRoman"/>
      <w:lvlText w:val="%6."/>
      <w:lvlJc w:val="right"/>
      <w:pPr>
        <w:ind w:left="4320" w:hanging="180"/>
      </w:pPr>
    </w:lvl>
    <w:lvl w:ilvl="6" w:tplc="21D65170" w:tentative="1">
      <w:start w:val="1"/>
      <w:numFmt w:val="decimal"/>
      <w:lvlText w:val="%7."/>
      <w:lvlJc w:val="left"/>
      <w:pPr>
        <w:ind w:left="5040" w:hanging="360"/>
      </w:pPr>
    </w:lvl>
    <w:lvl w:ilvl="7" w:tplc="9C82C3EC" w:tentative="1">
      <w:start w:val="1"/>
      <w:numFmt w:val="lowerLetter"/>
      <w:lvlText w:val="%8."/>
      <w:lvlJc w:val="left"/>
      <w:pPr>
        <w:ind w:left="5760" w:hanging="360"/>
      </w:pPr>
    </w:lvl>
    <w:lvl w:ilvl="8" w:tplc="CA943DD0" w:tentative="1">
      <w:start w:val="1"/>
      <w:numFmt w:val="lowerRoman"/>
      <w:lvlText w:val="%9."/>
      <w:lvlJc w:val="right"/>
      <w:pPr>
        <w:ind w:left="6480" w:hanging="180"/>
      </w:pPr>
    </w:lvl>
  </w:abstractNum>
  <w:abstractNum w:abstractNumId="44" w15:restartNumberingAfterBreak="0">
    <w:nsid w:val="73167131"/>
    <w:multiLevelType w:val="hybridMultilevel"/>
    <w:tmpl w:val="92DEC5EC"/>
    <w:lvl w:ilvl="0" w:tplc="42C017B8">
      <w:start w:val="1"/>
      <w:numFmt w:val="decimal"/>
      <w:lvlText w:val="(%1)"/>
      <w:lvlJc w:val="left"/>
      <w:pPr>
        <w:ind w:left="720" w:hanging="360"/>
      </w:pPr>
      <w:rPr>
        <w:rFonts w:hint="default"/>
        <w:b/>
      </w:rPr>
    </w:lvl>
    <w:lvl w:ilvl="1" w:tplc="6A2A548E" w:tentative="1">
      <w:start w:val="1"/>
      <w:numFmt w:val="lowerLetter"/>
      <w:lvlText w:val="%2."/>
      <w:lvlJc w:val="left"/>
      <w:pPr>
        <w:ind w:left="1440" w:hanging="360"/>
      </w:pPr>
    </w:lvl>
    <w:lvl w:ilvl="2" w:tplc="218EAAC2" w:tentative="1">
      <w:start w:val="1"/>
      <w:numFmt w:val="lowerRoman"/>
      <w:lvlText w:val="%3."/>
      <w:lvlJc w:val="right"/>
      <w:pPr>
        <w:ind w:left="2160" w:hanging="180"/>
      </w:pPr>
    </w:lvl>
    <w:lvl w:ilvl="3" w:tplc="499A13C6" w:tentative="1">
      <w:start w:val="1"/>
      <w:numFmt w:val="decimal"/>
      <w:lvlText w:val="%4."/>
      <w:lvlJc w:val="left"/>
      <w:pPr>
        <w:ind w:left="2880" w:hanging="360"/>
      </w:pPr>
    </w:lvl>
    <w:lvl w:ilvl="4" w:tplc="094A989E" w:tentative="1">
      <w:start w:val="1"/>
      <w:numFmt w:val="lowerLetter"/>
      <w:lvlText w:val="%5."/>
      <w:lvlJc w:val="left"/>
      <w:pPr>
        <w:ind w:left="3600" w:hanging="360"/>
      </w:pPr>
    </w:lvl>
    <w:lvl w:ilvl="5" w:tplc="7D78FD92" w:tentative="1">
      <w:start w:val="1"/>
      <w:numFmt w:val="lowerRoman"/>
      <w:lvlText w:val="%6."/>
      <w:lvlJc w:val="right"/>
      <w:pPr>
        <w:ind w:left="4320" w:hanging="180"/>
      </w:pPr>
    </w:lvl>
    <w:lvl w:ilvl="6" w:tplc="6282A7A2" w:tentative="1">
      <w:start w:val="1"/>
      <w:numFmt w:val="decimal"/>
      <w:lvlText w:val="%7."/>
      <w:lvlJc w:val="left"/>
      <w:pPr>
        <w:ind w:left="5040" w:hanging="360"/>
      </w:pPr>
    </w:lvl>
    <w:lvl w:ilvl="7" w:tplc="808C22E6" w:tentative="1">
      <w:start w:val="1"/>
      <w:numFmt w:val="lowerLetter"/>
      <w:lvlText w:val="%8."/>
      <w:lvlJc w:val="left"/>
      <w:pPr>
        <w:ind w:left="5760" w:hanging="360"/>
      </w:pPr>
    </w:lvl>
    <w:lvl w:ilvl="8" w:tplc="256A9EEA" w:tentative="1">
      <w:start w:val="1"/>
      <w:numFmt w:val="lowerRoman"/>
      <w:lvlText w:val="%9."/>
      <w:lvlJc w:val="right"/>
      <w:pPr>
        <w:ind w:left="6480" w:hanging="180"/>
      </w:pPr>
    </w:lvl>
  </w:abstractNum>
  <w:abstractNum w:abstractNumId="45" w15:restartNumberingAfterBreak="0">
    <w:nsid w:val="7B5E0CFF"/>
    <w:multiLevelType w:val="hybridMultilevel"/>
    <w:tmpl w:val="2A4C09CE"/>
    <w:lvl w:ilvl="0" w:tplc="3712274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312DBB"/>
    <w:multiLevelType w:val="hybridMultilevel"/>
    <w:tmpl w:val="DEA03D92"/>
    <w:lvl w:ilvl="0" w:tplc="43E40728">
      <w:start w:val="1"/>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3"/>
  </w:num>
  <w:num w:numId="2">
    <w:abstractNumId w:val="1"/>
  </w:num>
  <w:num w:numId="3">
    <w:abstractNumId w:val="0"/>
  </w:num>
  <w:num w:numId="4">
    <w:abstractNumId w:val="2"/>
  </w:num>
  <w:num w:numId="5">
    <w:abstractNumId w:val="39"/>
  </w:num>
  <w:num w:numId="6">
    <w:abstractNumId w:val="4"/>
  </w:num>
  <w:num w:numId="7">
    <w:abstractNumId w:val="22"/>
  </w:num>
  <w:num w:numId="8">
    <w:abstractNumId w:val="31"/>
  </w:num>
  <w:num w:numId="9">
    <w:abstractNumId w:val="36"/>
  </w:num>
  <w:num w:numId="10">
    <w:abstractNumId w:val="30"/>
  </w:num>
  <w:num w:numId="11">
    <w:abstractNumId w:val="15"/>
  </w:num>
  <w:num w:numId="12">
    <w:abstractNumId w:val="28"/>
  </w:num>
  <w:num w:numId="13">
    <w:abstractNumId w:val="23"/>
  </w:num>
  <w:num w:numId="14">
    <w:abstractNumId w:val="7"/>
  </w:num>
  <w:num w:numId="15">
    <w:abstractNumId w:val="9"/>
  </w:num>
  <w:num w:numId="16">
    <w:abstractNumId w:val="35"/>
  </w:num>
  <w:num w:numId="17">
    <w:abstractNumId w:val="40"/>
  </w:num>
  <w:num w:numId="18">
    <w:abstractNumId w:val="29"/>
  </w:num>
  <w:num w:numId="19">
    <w:abstractNumId w:val="38"/>
  </w:num>
  <w:num w:numId="20">
    <w:abstractNumId w:val="1"/>
  </w:num>
  <w:num w:numId="21">
    <w:abstractNumId w:val="41"/>
  </w:num>
  <w:num w:numId="22">
    <w:abstractNumId w:val="17"/>
  </w:num>
  <w:num w:numId="23">
    <w:abstractNumId w:val="44"/>
  </w:num>
  <w:num w:numId="24">
    <w:abstractNumId w:val="43"/>
  </w:num>
  <w:num w:numId="25">
    <w:abstractNumId w:val="14"/>
  </w:num>
  <w:num w:numId="26">
    <w:abstractNumId w:val="1"/>
  </w:num>
  <w:num w:numId="27">
    <w:abstractNumId w:val="1"/>
  </w:num>
  <w:num w:numId="28">
    <w:abstractNumId w:val="34"/>
  </w:num>
  <w:num w:numId="29">
    <w:abstractNumId w:val="42"/>
  </w:num>
  <w:num w:numId="30">
    <w:abstractNumId w:val="16"/>
  </w:num>
  <w:num w:numId="31">
    <w:abstractNumId w:val="26"/>
  </w:num>
  <w:num w:numId="32">
    <w:abstractNumId w:val="18"/>
  </w:num>
  <w:num w:numId="33">
    <w:abstractNumId w:val="3"/>
  </w:num>
  <w:num w:numId="34">
    <w:abstractNumId w:val="11"/>
  </w:num>
  <w:num w:numId="35">
    <w:abstractNumId w:val="37"/>
  </w:num>
  <w:num w:numId="36">
    <w:abstractNumId w:val="6"/>
  </w:num>
  <w:num w:numId="37">
    <w:abstractNumId w:val="19"/>
  </w:num>
  <w:num w:numId="38">
    <w:abstractNumId w:val="20"/>
  </w:num>
  <w:num w:numId="39">
    <w:abstractNumId w:val="33"/>
  </w:num>
  <w:num w:numId="40">
    <w:abstractNumId w:val="12"/>
  </w:num>
  <w:num w:numId="41">
    <w:abstractNumId w:val="21"/>
  </w:num>
  <w:num w:numId="42">
    <w:abstractNumId w:val="25"/>
  </w:num>
  <w:num w:numId="43">
    <w:abstractNumId w:val="10"/>
  </w:num>
  <w:num w:numId="44">
    <w:abstractNumId w:val="24"/>
  </w:num>
  <w:num w:numId="45">
    <w:abstractNumId w:val="8"/>
  </w:num>
  <w:num w:numId="46">
    <w:abstractNumId w:val="32"/>
  </w:num>
  <w:num w:numId="47">
    <w:abstractNumId w:val="27"/>
  </w:num>
  <w:num w:numId="48">
    <w:abstractNumId w:val="45"/>
  </w:num>
  <w:num w:numId="49">
    <w:abstractNumId w:val="46"/>
  </w:num>
  <w:num w:numId="5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activeWritingStyle w:appName="MSWord" w:lang="it-IT" w:vendorID="3" w:dllVersion="513" w:checkStyle="0"/>
  <w:activeWritingStyle w:appName="MSWord" w:lang="it-IT" w:vendorID="3" w:dllVersion="512" w:checkStyle="1"/>
  <w:proofState w:spelling="clean" w:grammar="clean"/>
  <w:attachedTemplate r:id="rId1"/>
  <w:defaultTabStop w:val="709"/>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4b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3F"/>
    <w:rsid w:val="0000744D"/>
    <w:rsid w:val="000120B3"/>
    <w:rsid w:val="00017D90"/>
    <w:rsid w:val="00022194"/>
    <w:rsid w:val="000224BE"/>
    <w:rsid w:val="00022B4C"/>
    <w:rsid w:val="00023AE7"/>
    <w:rsid w:val="0002710A"/>
    <w:rsid w:val="00027152"/>
    <w:rsid w:val="00036F67"/>
    <w:rsid w:val="00040233"/>
    <w:rsid w:val="00040B6A"/>
    <w:rsid w:val="0004228D"/>
    <w:rsid w:val="00044275"/>
    <w:rsid w:val="000460AF"/>
    <w:rsid w:val="00051EED"/>
    <w:rsid w:val="00053DE0"/>
    <w:rsid w:val="00056336"/>
    <w:rsid w:val="00057673"/>
    <w:rsid w:val="000602F6"/>
    <w:rsid w:val="00061062"/>
    <w:rsid w:val="00062B1C"/>
    <w:rsid w:val="00064264"/>
    <w:rsid w:val="00064BE3"/>
    <w:rsid w:val="0007489A"/>
    <w:rsid w:val="00081E2B"/>
    <w:rsid w:val="0008363C"/>
    <w:rsid w:val="00087DCC"/>
    <w:rsid w:val="00092A6B"/>
    <w:rsid w:val="00094D6C"/>
    <w:rsid w:val="000A0035"/>
    <w:rsid w:val="000A1D94"/>
    <w:rsid w:val="000A3EEE"/>
    <w:rsid w:val="000B2E97"/>
    <w:rsid w:val="000B3AD6"/>
    <w:rsid w:val="000B3BA8"/>
    <w:rsid w:val="000B5D19"/>
    <w:rsid w:val="000C0D79"/>
    <w:rsid w:val="000D0001"/>
    <w:rsid w:val="000D13C8"/>
    <w:rsid w:val="000E2B42"/>
    <w:rsid w:val="000E42F0"/>
    <w:rsid w:val="000E4C23"/>
    <w:rsid w:val="000E5DF3"/>
    <w:rsid w:val="000E7138"/>
    <w:rsid w:val="000E7E70"/>
    <w:rsid w:val="000E7F65"/>
    <w:rsid w:val="000F0B52"/>
    <w:rsid w:val="000F0D08"/>
    <w:rsid w:val="000F3FFC"/>
    <w:rsid w:val="00102F2A"/>
    <w:rsid w:val="001105AA"/>
    <w:rsid w:val="001124D6"/>
    <w:rsid w:val="001147F8"/>
    <w:rsid w:val="001150E1"/>
    <w:rsid w:val="001178AB"/>
    <w:rsid w:val="001304F4"/>
    <w:rsid w:val="001421BF"/>
    <w:rsid w:val="00144049"/>
    <w:rsid w:val="001452E6"/>
    <w:rsid w:val="001461AB"/>
    <w:rsid w:val="00147E3D"/>
    <w:rsid w:val="00151B05"/>
    <w:rsid w:val="0015412B"/>
    <w:rsid w:val="001567E6"/>
    <w:rsid w:val="00157308"/>
    <w:rsid w:val="0015790E"/>
    <w:rsid w:val="0015795C"/>
    <w:rsid w:val="00163742"/>
    <w:rsid w:val="00167FC5"/>
    <w:rsid w:val="001710B5"/>
    <w:rsid w:val="00172D42"/>
    <w:rsid w:val="00173C42"/>
    <w:rsid w:val="00174ADA"/>
    <w:rsid w:val="00176DE4"/>
    <w:rsid w:val="0018159E"/>
    <w:rsid w:val="0018447D"/>
    <w:rsid w:val="00190B2F"/>
    <w:rsid w:val="00190CEB"/>
    <w:rsid w:val="0019331B"/>
    <w:rsid w:val="001A31E6"/>
    <w:rsid w:val="001A351C"/>
    <w:rsid w:val="001B0EC3"/>
    <w:rsid w:val="001B1738"/>
    <w:rsid w:val="001B30B5"/>
    <w:rsid w:val="001C5BF7"/>
    <w:rsid w:val="001C7F3B"/>
    <w:rsid w:val="001D3A01"/>
    <w:rsid w:val="001D532D"/>
    <w:rsid w:val="001D602D"/>
    <w:rsid w:val="001D7E60"/>
    <w:rsid w:val="001E0E9D"/>
    <w:rsid w:val="001E1225"/>
    <w:rsid w:val="001E3A1F"/>
    <w:rsid w:val="001E77C6"/>
    <w:rsid w:val="001F3166"/>
    <w:rsid w:val="001F5988"/>
    <w:rsid w:val="00204A9E"/>
    <w:rsid w:val="00205D3F"/>
    <w:rsid w:val="002119AB"/>
    <w:rsid w:val="00211A1C"/>
    <w:rsid w:val="00212509"/>
    <w:rsid w:val="0021567F"/>
    <w:rsid w:val="002157FB"/>
    <w:rsid w:val="0022240A"/>
    <w:rsid w:val="00225F55"/>
    <w:rsid w:val="002308CA"/>
    <w:rsid w:val="0024594C"/>
    <w:rsid w:val="00245B59"/>
    <w:rsid w:val="002515CA"/>
    <w:rsid w:val="00252E97"/>
    <w:rsid w:val="0025517E"/>
    <w:rsid w:val="00255265"/>
    <w:rsid w:val="002566D8"/>
    <w:rsid w:val="00261570"/>
    <w:rsid w:val="0026160F"/>
    <w:rsid w:val="00266442"/>
    <w:rsid w:val="00270DCD"/>
    <w:rsid w:val="00271DA0"/>
    <w:rsid w:val="002723A9"/>
    <w:rsid w:val="00275530"/>
    <w:rsid w:val="00284C5E"/>
    <w:rsid w:val="00284F51"/>
    <w:rsid w:val="00286541"/>
    <w:rsid w:val="00287FE0"/>
    <w:rsid w:val="00291BC2"/>
    <w:rsid w:val="002933C0"/>
    <w:rsid w:val="00296128"/>
    <w:rsid w:val="00297856"/>
    <w:rsid w:val="002A473B"/>
    <w:rsid w:val="002A4BA7"/>
    <w:rsid w:val="002A6FED"/>
    <w:rsid w:val="002B0DEE"/>
    <w:rsid w:val="002B108F"/>
    <w:rsid w:val="002C09FC"/>
    <w:rsid w:val="002C5C4E"/>
    <w:rsid w:val="002D310E"/>
    <w:rsid w:val="002E4365"/>
    <w:rsid w:val="002E6EC7"/>
    <w:rsid w:val="002E716C"/>
    <w:rsid w:val="002F5055"/>
    <w:rsid w:val="00304E0C"/>
    <w:rsid w:val="00305800"/>
    <w:rsid w:val="00307EFF"/>
    <w:rsid w:val="00311B2B"/>
    <w:rsid w:val="00315FD7"/>
    <w:rsid w:val="0032096C"/>
    <w:rsid w:val="003427A6"/>
    <w:rsid w:val="0034376D"/>
    <w:rsid w:val="003439DA"/>
    <w:rsid w:val="003503AD"/>
    <w:rsid w:val="003507E2"/>
    <w:rsid w:val="0035395D"/>
    <w:rsid w:val="00357C4F"/>
    <w:rsid w:val="003620D9"/>
    <w:rsid w:val="00362468"/>
    <w:rsid w:val="00362DEF"/>
    <w:rsid w:val="003663A5"/>
    <w:rsid w:val="003717F7"/>
    <w:rsid w:val="00372A05"/>
    <w:rsid w:val="0037762A"/>
    <w:rsid w:val="0038161B"/>
    <w:rsid w:val="00385393"/>
    <w:rsid w:val="00386517"/>
    <w:rsid w:val="00386F51"/>
    <w:rsid w:val="00387B8F"/>
    <w:rsid w:val="00391A9A"/>
    <w:rsid w:val="003A2B82"/>
    <w:rsid w:val="003A7B7F"/>
    <w:rsid w:val="003B2E71"/>
    <w:rsid w:val="003C5AB6"/>
    <w:rsid w:val="003D133C"/>
    <w:rsid w:val="003D14DD"/>
    <w:rsid w:val="003D16BC"/>
    <w:rsid w:val="003D3D3F"/>
    <w:rsid w:val="003D4F3A"/>
    <w:rsid w:val="003D54F6"/>
    <w:rsid w:val="003D798B"/>
    <w:rsid w:val="003E61C3"/>
    <w:rsid w:val="003F0262"/>
    <w:rsid w:val="003F1E48"/>
    <w:rsid w:val="003F5D7A"/>
    <w:rsid w:val="003F6A20"/>
    <w:rsid w:val="003F7EEB"/>
    <w:rsid w:val="00406886"/>
    <w:rsid w:val="0041032C"/>
    <w:rsid w:val="00415905"/>
    <w:rsid w:val="00417ED4"/>
    <w:rsid w:val="0042187D"/>
    <w:rsid w:val="00424DC0"/>
    <w:rsid w:val="004276B8"/>
    <w:rsid w:val="00430C07"/>
    <w:rsid w:val="0043174B"/>
    <w:rsid w:val="004401D6"/>
    <w:rsid w:val="004415F7"/>
    <w:rsid w:val="0045280E"/>
    <w:rsid w:val="00453348"/>
    <w:rsid w:val="0045672C"/>
    <w:rsid w:val="00456AAC"/>
    <w:rsid w:val="00464A09"/>
    <w:rsid w:val="004654D2"/>
    <w:rsid w:val="004676CE"/>
    <w:rsid w:val="004764DC"/>
    <w:rsid w:val="004771F4"/>
    <w:rsid w:val="00482277"/>
    <w:rsid w:val="00482E3F"/>
    <w:rsid w:val="00483ABB"/>
    <w:rsid w:val="00485767"/>
    <w:rsid w:val="00486BDA"/>
    <w:rsid w:val="0049194E"/>
    <w:rsid w:val="004920CB"/>
    <w:rsid w:val="00494EB2"/>
    <w:rsid w:val="00496BF8"/>
    <w:rsid w:val="004A01D3"/>
    <w:rsid w:val="004A058C"/>
    <w:rsid w:val="004A0997"/>
    <w:rsid w:val="004B3828"/>
    <w:rsid w:val="004C0E9C"/>
    <w:rsid w:val="004C4639"/>
    <w:rsid w:val="004D0828"/>
    <w:rsid w:val="004D1CA6"/>
    <w:rsid w:val="004D3795"/>
    <w:rsid w:val="004E1834"/>
    <w:rsid w:val="004E6604"/>
    <w:rsid w:val="004E6DFC"/>
    <w:rsid w:val="004E7A42"/>
    <w:rsid w:val="004E7D96"/>
    <w:rsid w:val="0050299F"/>
    <w:rsid w:val="00507A7B"/>
    <w:rsid w:val="00507E7D"/>
    <w:rsid w:val="00516600"/>
    <w:rsid w:val="00521ACC"/>
    <w:rsid w:val="00521DA1"/>
    <w:rsid w:val="0052319B"/>
    <w:rsid w:val="00525190"/>
    <w:rsid w:val="00526BDF"/>
    <w:rsid w:val="005323A2"/>
    <w:rsid w:val="00532A38"/>
    <w:rsid w:val="00532B51"/>
    <w:rsid w:val="00533A14"/>
    <w:rsid w:val="005364CA"/>
    <w:rsid w:val="00536854"/>
    <w:rsid w:val="0054067D"/>
    <w:rsid w:val="00544D15"/>
    <w:rsid w:val="005453E4"/>
    <w:rsid w:val="005500E4"/>
    <w:rsid w:val="00553032"/>
    <w:rsid w:val="00561C27"/>
    <w:rsid w:val="00567450"/>
    <w:rsid w:val="00571C5D"/>
    <w:rsid w:val="00574659"/>
    <w:rsid w:val="00582175"/>
    <w:rsid w:val="005852E5"/>
    <w:rsid w:val="0059711F"/>
    <w:rsid w:val="005B24B7"/>
    <w:rsid w:val="005B70F5"/>
    <w:rsid w:val="005C070B"/>
    <w:rsid w:val="005C1903"/>
    <w:rsid w:val="005C1F3D"/>
    <w:rsid w:val="005C5478"/>
    <w:rsid w:val="005D104B"/>
    <w:rsid w:val="005D4F7F"/>
    <w:rsid w:val="005D5DFD"/>
    <w:rsid w:val="005D6B01"/>
    <w:rsid w:val="005E061C"/>
    <w:rsid w:val="005E07BC"/>
    <w:rsid w:val="005E1587"/>
    <w:rsid w:val="005E16BD"/>
    <w:rsid w:val="005E1A00"/>
    <w:rsid w:val="005E2079"/>
    <w:rsid w:val="005E29F4"/>
    <w:rsid w:val="005E2F9A"/>
    <w:rsid w:val="005E37AD"/>
    <w:rsid w:val="005E5804"/>
    <w:rsid w:val="005E7EFB"/>
    <w:rsid w:val="005F28D3"/>
    <w:rsid w:val="00611AEC"/>
    <w:rsid w:val="006170FE"/>
    <w:rsid w:val="00620259"/>
    <w:rsid w:val="00621970"/>
    <w:rsid w:val="00622727"/>
    <w:rsid w:val="00624249"/>
    <w:rsid w:val="0062471C"/>
    <w:rsid w:val="00627182"/>
    <w:rsid w:val="006314E1"/>
    <w:rsid w:val="006337D3"/>
    <w:rsid w:val="0063554B"/>
    <w:rsid w:val="00636FDF"/>
    <w:rsid w:val="00637400"/>
    <w:rsid w:val="00640512"/>
    <w:rsid w:val="00641BF7"/>
    <w:rsid w:val="00647488"/>
    <w:rsid w:val="00647C6E"/>
    <w:rsid w:val="00657E48"/>
    <w:rsid w:val="006620CB"/>
    <w:rsid w:val="006636AD"/>
    <w:rsid w:val="00665A50"/>
    <w:rsid w:val="00670220"/>
    <w:rsid w:val="0067436A"/>
    <w:rsid w:val="00675FCC"/>
    <w:rsid w:val="006778F9"/>
    <w:rsid w:val="00681139"/>
    <w:rsid w:val="00683920"/>
    <w:rsid w:val="0068399A"/>
    <w:rsid w:val="006928E1"/>
    <w:rsid w:val="006B06AA"/>
    <w:rsid w:val="006C44DD"/>
    <w:rsid w:val="006D193F"/>
    <w:rsid w:val="006D215E"/>
    <w:rsid w:val="006E028A"/>
    <w:rsid w:val="006E11B3"/>
    <w:rsid w:val="006E5D42"/>
    <w:rsid w:val="006F12B6"/>
    <w:rsid w:val="006F152A"/>
    <w:rsid w:val="006F31AB"/>
    <w:rsid w:val="006F4968"/>
    <w:rsid w:val="00700478"/>
    <w:rsid w:val="00702C40"/>
    <w:rsid w:val="00703BF2"/>
    <w:rsid w:val="00704B1D"/>
    <w:rsid w:val="00710D03"/>
    <w:rsid w:val="00714841"/>
    <w:rsid w:val="00714D96"/>
    <w:rsid w:val="007165D1"/>
    <w:rsid w:val="00717E9E"/>
    <w:rsid w:val="00724FDD"/>
    <w:rsid w:val="0073052C"/>
    <w:rsid w:val="00730A28"/>
    <w:rsid w:val="00730AD5"/>
    <w:rsid w:val="00733B25"/>
    <w:rsid w:val="00736D70"/>
    <w:rsid w:val="00736FD4"/>
    <w:rsid w:val="00746B4E"/>
    <w:rsid w:val="0076495E"/>
    <w:rsid w:val="007653C5"/>
    <w:rsid w:val="00773845"/>
    <w:rsid w:val="007764EA"/>
    <w:rsid w:val="00780C8E"/>
    <w:rsid w:val="00782787"/>
    <w:rsid w:val="007842A8"/>
    <w:rsid w:val="00787320"/>
    <w:rsid w:val="00787E47"/>
    <w:rsid w:val="00792EC8"/>
    <w:rsid w:val="00793A46"/>
    <w:rsid w:val="00797714"/>
    <w:rsid w:val="007A14AA"/>
    <w:rsid w:val="007A2163"/>
    <w:rsid w:val="007A2D77"/>
    <w:rsid w:val="007A3DC0"/>
    <w:rsid w:val="007A6CD4"/>
    <w:rsid w:val="007B39EA"/>
    <w:rsid w:val="007B7BB0"/>
    <w:rsid w:val="007C348D"/>
    <w:rsid w:val="007C5CDF"/>
    <w:rsid w:val="007C7097"/>
    <w:rsid w:val="007C7713"/>
    <w:rsid w:val="007D3DAE"/>
    <w:rsid w:val="007D7B49"/>
    <w:rsid w:val="007E06DD"/>
    <w:rsid w:val="007E277A"/>
    <w:rsid w:val="007E712C"/>
    <w:rsid w:val="007F195C"/>
    <w:rsid w:val="007F1D70"/>
    <w:rsid w:val="007F4A75"/>
    <w:rsid w:val="007F650D"/>
    <w:rsid w:val="007F6AB3"/>
    <w:rsid w:val="0080169B"/>
    <w:rsid w:val="00803C4F"/>
    <w:rsid w:val="008047D6"/>
    <w:rsid w:val="008050D1"/>
    <w:rsid w:val="00814968"/>
    <w:rsid w:val="00832042"/>
    <w:rsid w:val="008364F6"/>
    <w:rsid w:val="00841BE0"/>
    <w:rsid w:val="00842D92"/>
    <w:rsid w:val="00846007"/>
    <w:rsid w:val="008560EC"/>
    <w:rsid w:val="0085723C"/>
    <w:rsid w:val="00862683"/>
    <w:rsid w:val="00866B6B"/>
    <w:rsid w:val="00872ADE"/>
    <w:rsid w:val="00874209"/>
    <w:rsid w:val="008747F0"/>
    <w:rsid w:val="00880D11"/>
    <w:rsid w:val="00881B54"/>
    <w:rsid w:val="008878A8"/>
    <w:rsid w:val="008915DA"/>
    <w:rsid w:val="0089180B"/>
    <w:rsid w:val="00893E23"/>
    <w:rsid w:val="008952E8"/>
    <w:rsid w:val="0089663C"/>
    <w:rsid w:val="008A00C8"/>
    <w:rsid w:val="008A0F6E"/>
    <w:rsid w:val="008A4648"/>
    <w:rsid w:val="008A46C4"/>
    <w:rsid w:val="008B0B87"/>
    <w:rsid w:val="008B5577"/>
    <w:rsid w:val="008B68CF"/>
    <w:rsid w:val="008B6DD9"/>
    <w:rsid w:val="008B7FF5"/>
    <w:rsid w:val="008C1F68"/>
    <w:rsid w:val="008C34D6"/>
    <w:rsid w:val="008C6D31"/>
    <w:rsid w:val="008C7770"/>
    <w:rsid w:val="008D42A9"/>
    <w:rsid w:val="008E1E99"/>
    <w:rsid w:val="008E2FDC"/>
    <w:rsid w:val="008E3606"/>
    <w:rsid w:val="008E5435"/>
    <w:rsid w:val="008E58E8"/>
    <w:rsid w:val="008F47DE"/>
    <w:rsid w:val="008F4A71"/>
    <w:rsid w:val="008F535E"/>
    <w:rsid w:val="008F6DB7"/>
    <w:rsid w:val="009110A0"/>
    <w:rsid w:val="0091270B"/>
    <w:rsid w:val="00912CDA"/>
    <w:rsid w:val="00913EA0"/>
    <w:rsid w:val="009153ED"/>
    <w:rsid w:val="009239FE"/>
    <w:rsid w:val="00930516"/>
    <w:rsid w:val="00934A4E"/>
    <w:rsid w:val="0095748A"/>
    <w:rsid w:val="00957547"/>
    <w:rsid w:val="00962539"/>
    <w:rsid w:val="00964CE8"/>
    <w:rsid w:val="00970A94"/>
    <w:rsid w:val="00973D1A"/>
    <w:rsid w:val="00981CB8"/>
    <w:rsid w:val="00982276"/>
    <w:rsid w:val="00986D10"/>
    <w:rsid w:val="0099508A"/>
    <w:rsid w:val="009A31F9"/>
    <w:rsid w:val="009A4C96"/>
    <w:rsid w:val="009A6DD2"/>
    <w:rsid w:val="009B366D"/>
    <w:rsid w:val="009B4399"/>
    <w:rsid w:val="009B6120"/>
    <w:rsid w:val="009B7BC6"/>
    <w:rsid w:val="009C2F7A"/>
    <w:rsid w:val="009C30EB"/>
    <w:rsid w:val="009C3A81"/>
    <w:rsid w:val="009C6551"/>
    <w:rsid w:val="009D1C10"/>
    <w:rsid w:val="009E01C8"/>
    <w:rsid w:val="009E20EA"/>
    <w:rsid w:val="009E25E3"/>
    <w:rsid w:val="009E706C"/>
    <w:rsid w:val="009E7BA7"/>
    <w:rsid w:val="009F40C0"/>
    <w:rsid w:val="00A016F3"/>
    <w:rsid w:val="00A01886"/>
    <w:rsid w:val="00A022AC"/>
    <w:rsid w:val="00A06434"/>
    <w:rsid w:val="00A17833"/>
    <w:rsid w:val="00A20216"/>
    <w:rsid w:val="00A2370E"/>
    <w:rsid w:val="00A2587C"/>
    <w:rsid w:val="00A258FE"/>
    <w:rsid w:val="00A32511"/>
    <w:rsid w:val="00A32970"/>
    <w:rsid w:val="00A40818"/>
    <w:rsid w:val="00A40DEF"/>
    <w:rsid w:val="00A426EE"/>
    <w:rsid w:val="00A435E0"/>
    <w:rsid w:val="00A443DF"/>
    <w:rsid w:val="00A45443"/>
    <w:rsid w:val="00A50DBF"/>
    <w:rsid w:val="00A52BF2"/>
    <w:rsid w:val="00A53B37"/>
    <w:rsid w:val="00A545E9"/>
    <w:rsid w:val="00A551DA"/>
    <w:rsid w:val="00A606E3"/>
    <w:rsid w:val="00A6767B"/>
    <w:rsid w:val="00A8021C"/>
    <w:rsid w:val="00A81996"/>
    <w:rsid w:val="00A83925"/>
    <w:rsid w:val="00A900A7"/>
    <w:rsid w:val="00A97B3E"/>
    <w:rsid w:val="00AA2944"/>
    <w:rsid w:val="00AB0DD0"/>
    <w:rsid w:val="00AB1DBD"/>
    <w:rsid w:val="00AB3E47"/>
    <w:rsid w:val="00AB3E4D"/>
    <w:rsid w:val="00AB4305"/>
    <w:rsid w:val="00AB6362"/>
    <w:rsid w:val="00AB6449"/>
    <w:rsid w:val="00AB7147"/>
    <w:rsid w:val="00AC00EB"/>
    <w:rsid w:val="00AC031F"/>
    <w:rsid w:val="00AC0C24"/>
    <w:rsid w:val="00AC43CD"/>
    <w:rsid w:val="00AD0852"/>
    <w:rsid w:val="00AD451E"/>
    <w:rsid w:val="00AD75DD"/>
    <w:rsid w:val="00AE30CF"/>
    <w:rsid w:val="00AE3E4D"/>
    <w:rsid w:val="00AE5511"/>
    <w:rsid w:val="00AF2641"/>
    <w:rsid w:val="00AF348D"/>
    <w:rsid w:val="00AF5DE4"/>
    <w:rsid w:val="00B03296"/>
    <w:rsid w:val="00B23EEA"/>
    <w:rsid w:val="00B24E18"/>
    <w:rsid w:val="00B32BE7"/>
    <w:rsid w:val="00B34871"/>
    <w:rsid w:val="00B349EF"/>
    <w:rsid w:val="00B359C3"/>
    <w:rsid w:val="00B40289"/>
    <w:rsid w:val="00B4348E"/>
    <w:rsid w:val="00B4371A"/>
    <w:rsid w:val="00B44B37"/>
    <w:rsid w:val="00B531E9"/>
    <w:rsid w:val="00B563AC"/>
    <w:rsid w:val="00B57274"/>
    <w:rsid w:val="00B6386B"/>
    <w:rsid w:val="00B714C8"/>
    <w:rsid w:val="00B72223"/>
    <w:rsid w:val="00B7322C"/>
    <w:rsid w:val="00B8301E"/>
    <w:rsid w:val="00B85EDF"/>
    <w:rsid w:val="00B860BE"/>
    <w:rsid w:val="00B8624C"/>
    <w:rsid w:val="00BA73E3"/>
    <w:rsid w:val="00BB23DC"/>
    <w:rsid w:val="00BB3CC5"/>
    <w:rsid w:val="00BC2AB6"/>
    <w:rsid w:val="00BC3D53"/>
    <w:rsid w:val="00BC6004"/>
    <w:rsid w:val="00BC6100"/>
    <w:rsid w:val="00BD314E"/>
    <w:rsid w:val="00BF07DF"/>
    <w:rsid w:val="00BF15AC"/>
    <w:rsid w:val="00BF27CF"/>
    <w:rsid w:val="00BF30D5"/>
    <w:rsid w:val="00BF324B"/>
    <w:rsid w:val="00BF7C07"/>
    <w:rsid w:val="00BF7F23"/>
    <w:rsid w:val="00C03011"/>
    <w:rsid w:val="00C038ED"/>
    <w:rsid w:val="00C05F14"/>
    <w:rsid w:val="00C0797F"/>
    <w:rsid w:val="00C12101"/>
    <w:rsid w:val="00C12A0A"/>
    <w:rsid w:val="00C14F9D"/>
    <w:rsid w:val="00C16B91"/>
    <w:rsid w:val="00C21E64"/>
    <w:rsid w:val="00C24E0C"/>
    <w:rsid w:val="00C27E57"/>
    <w:rsid w:val="00C3075F"/>
    <w:rsid w:val="00C46D03"/>
    <w:rsid w:val="00C515D5"/>
    <w:rsid w:val="00C52B53"/>
    <w:rsid w:val="00C52F59"/>
    <w:rsid w:val="00C54E04"/>
    <w:rsid w:val="00C57D94"/>
    <w:rsid w:val="00C77E5A"/>
    <w:rsid w:val="00C81976"/>
    <w:rsid w:val="00C81C76"/>
    <w:rsid w:val="00C8228A"/>
    <w:rsid w:val="00C850F2"/>
    <w:rsid w:val="00C86790"/>
    <w:rsid w:val="00C90364"/>
    <w:rsid w:val="00C90C56"/>
    <w:rsid w:val="00C937F6"/>
    <w:rsid w:val="00C93C0B"/>
    <w:rsid w:val="00C97F98"/>
    <w:rsid w:val="00CB04E3"/>
    <w:rsid w:val="00CB1532"/>
    <w:rsid w:val="00CB5A22"/>
    <w:rsid w:val="00CD0A13"/>
    <w:rsid w:val="00CD207A"/>
    <w:rsid w:val="00CD4D28"/>
    <w:rsid w:val="00CD7DEB"/>
    <w:rsid w:val="00CE50E7"/>
    <w:rsid w:val="00CE64DB"/>
    <w:rsid w:val="00CE71D8"/>
    <w:rsid w:val="00CF741C"/>
    <w:rsid w:val="00D038DD"/>
    <w:rsid w:val="00D0787D"/>
    <w:rsid w:val="00D12682"/>
    <w:rsid w:val="00D13CBD"/>
    <w:rsid w:val="00D15FC0"/>
    <w:rsid w:val="00D17018"/>
    <w:rsid w:val="00D20AE7"/>
    <w:rsid w:val="00D239D2"/>
    <w:rsid w:val="00D343E9"/>
    <w:rsid w:val="00D3746F"/>
    <w:rsid w:val="00D37A4B"/>
    <w:rsid w:val="00D51E40"/>
    <w:rsid w:val="00D52264"/>
    <w:rsid w:val="00D52A70"/>
    <w:rsid w:val="00D53CDF"/>
    <w:rsid w:val="00D5464F"/>
    <w:rsid w:val="00D55AFD"/>
    <w:rsid w:val="00D610F8"/>
    <w:rsid w:val="00D61A7B"/>
    <w:rsid w:val="00D62421"/>
    <w:rsid w:val="00D62B74"/>
    <w:rsid w:val="00D6487D"/>
    <w:rsid w:val="00D674FC"/>
    <w:rsid w:val="00D731F4"/>
    <w:rsid w:val="00D73949"/>
    <w:rsid w:val="00D756AB"/>
    <w:rsid w:val="00D76515"/>
    <w:rsid w:val="00D774FE"/>
    <w:rsid w:val="00D81AFB"/>
    <w:rsid w:val="00D869E9"/>
    <w:rsid w:val="00D9176F"/>
    <w:rsid w:val="00D91E35"/>
    <w:rsid w:val="00D96840"/>
    <w:rsid w:val="00DA01AA"/>
    <w:rsid w:val="00DA524F"/>
    <w:rsid w:val="00DA74CD"/>
    <w:rsid w:val="00DB0861"/>
    <w:rsid w:val="00DC0707"/>
    <w:rsid w:val="00DC1CE6"/>
    <w:rsid w:val="00DC37CC"/>
    <w:rsid w:val="00DC3948"/>
    <w:rsid w:val="00DC3C3E"/>
    <w:rsid w:val="00DC6368"/>
    <w:rsid w:val="00DC64EE"/>
    <w:rsid w:val="00DC7B62"/>
    <w:rsid w:val="00DD06C7"/>
    <w:rsid w:val="00DD33EC"/>
    <w:rsid w:val="00DD5005"/>
    <w:rsid w:val="00DE2B27"/>
    <w:rsid w:val="00DE2CFB"/>
    <w:rsid w:val="00DE4679"/>
    <w:rsid w:val="00DE714C"/>
    <w:rsid w:val="00DF1AF8"/>
    <w:rsid w:val="00DF6E19"/>
    <w:rsid w:val="00E015B8"/>
    <w:rsid w:val="00E02401"/>
    <w:rsid w:val="00E0253B"/>
    <w:rsid w:val="00E029A7"/>
    <w:rsid w:val="00E04243"/>
    <w:rsid w:val="00E04B4F"/>
    <w:rsid w:val="00E05656"/>
    <w:rsid w:val="00E119AB"/>
    <w:rsid w:val="00E159ED"/>
    <w:rsid w:val="00E24B31"/>
    <w:rsid w:val="00E264FB"/>
    <w:rsid w:val="00E33CC4"/>
    <w:rsid w:val="00E3486B"/>
    <w:rsid w:val="00E43A8B"/>
    <w:rsid w:val="00E466B5"/>
    <w:rsid w:val="00E500AB"/>
    <w:rsid w:val="00E52B3B"/>
    <w:rsid w:val="00E6557D"/>
    <w:rsid w:val="00E66193"/>
    <w:rsid w:val="00E70BD0"/>
    <w:rsid w:val="00E73B76"/>
    <w:rsid w:val="00E74F8D"/>
    <w:rsid w:val="00E755DE"/>
    <w:rsid w:val="00E75EFB"/>
    <w:rsid w:val="00E76C10"/>
    <w:rsid w:val="00E8070E"/>
    <w:rsid w:val="00E84D85"/>
    <w:rsid w:val="00E86C6D"/>
    <w:rsid w:val="00E9118B"/>
    <w:rsid w:val="00E97C4A"/>
    <w:rsid w:val="00EA1243"/>
    <w:rsid w:val="00EA62E6"/>
    <w:rsid w:val="00EA7E2F"/>
    <w:rsid w:val="00EB27C3"/>
    <w:rsid w:val="00EB4B58"/>
    <w:rsid w:val="00EB4CB0"/>
    <w:rsid w:val="00EC1F5D"/>
    <w:rsid w:val="00EC75D5"/>
    <w:rsid w:val="00EC7E88"/>
    <w:rsid w:val="00ED13C4"/>
    <w:rsid w:val="00ED509A"/>
    <w:rsid w:val="00ED5D03"/>
    <w:rsid w:val="00ED6BB1"/>
    <w:rsid w:val="00EF6667"/>
    <w:rsid w:val="00F008B0"/>
    <w:rsid w:val="00F10F2C"/>
    <w:rsid w:val="00F20BD6"/>
    <w:rsid w:val="00F21F52"/>
    <w:rsid w:val="00F27E9F"/>
    <w:rsid w:val="00F30596"/>
    <w:rsid w:val="00F43E11"/>
    <w:rsid w:val="00F44847"/>
    <w:rsid w:val="00F46137"/>
    <w:rsid w:val="00F54135"/>
    <w:rsid w:val="00F65D3B"/>
    <w:rsid w:val="00F67FCF"/>
    <w:rsid w:val="00F765D4"/>
    <w:rsid w:val="00F77169"/>
    <w:rsid w:val="00F80181"/>
    <w:rsid w:val="00F919D8"/>
    <w:rsid w:val="00F92D67"/>
    <w:rsid w:val="00F94550"/>
    <w:rsid w:val="00F97404"/>
    <w:rsid w:val="00F97D1E"/>
    <w:rsid w:val="00FA6EEA"/>
    <w:rsid w:val="00FA72D1"/>
    <w:rsid w:val="00FB6FA2"/>
    <w:rsid w:val="00FB6FF8"/>
    <w:rsid w:val="00FC064A"/>
    <w:rsid w:val="00FC1DB2"/>
    <w:rsid w:val="00FC3B3B"/>
    <w:rsid w:val="00FC6020"/>
    <w:rsid w:val="00FC6030"/>
    <w:rsid w:val="00FD1836"/>
    <w:rsid w:val="00FD2719"/>
    <w:rsid w:val="00FE18DB"/>
    <w:rsid w:val="00FE3ED1"/>
    <w:rsid w:val="00FE4875"/>
    <w:rsid w:val="00FE566A"/>
    <w:rsid w:val="00FE58C9"/>
    <w:rsid w:val="00FE5B27"/>
    <w:rsid w:val="00FE673F"/>
    <w:rsid w:val="00FF79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4b8e"/>
    </o:shapedefaults>
    <o:shapelayout v:ext="edit">
      <o:idmap v:ext="edit" data="1"/>
    </o:shapelayout>
  </w:shapeDefaults>
  <w:doNotEmbedSmartTags/>
  <w:decimalSymbol w:val=","/>
  <w:listSeparator w:val=";"/>
  <w14:docId w14:val="4FA6A355"/>
  <w14:defaultImageDpi w14:val="300"/>
  <w15:docId w15:val="{7365DB84-C5BB-4DC7-9B9A-FE328CFE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20" w:line="360" w:lineRule="auto"/>
      <w:ind w:left="851"/>
      <w:jc w:val="both"/>
    </w:pPr>
    <w:rPr>
      <w:rFonts w:ascii="Arial" w:hAnsi="Arial"/>
    </w:rPr>
  </w:style>
  <w:style w:type="paragraph" w:styleId="Titolo1">
    <w:name w:val="heading 1"/>
    <w:basedOn w:val="Normale"/>
    <w:next w:val="Normale"/>
    <w:qFormat/>
    <w:rsid w:val="00582175"/>
    <w:pPr>
      <w:keepNext/>
      <w:numPr>
        <w:numId w:val="2"/>
      </w:numPr>
      <w:shd w:val="clear" w:color="auto" w:fill="0070C0"/>
      <w:tabs>
        <w:tab w:val="clear" w:pos="1134"/>
      </w:tabs>
      <w:suppressAutoHyphens/>
      <w:spacing w:before="240" w:after="240" w:line="276" w:lineRule="auto"/>
      <w:ind w:left="284" w:hanging="284"/>
      <w:outlineLvl w:val="0"/>
    </w:pPr>
    <w:rPr>
      <w:b/>
      <w:caps/>
      <w:color w:val="FFFFFF"/>
      <w:kern w:val="20"/>
    </w:rPr>
  </w:style>
  <w:style w:type="paragraph" w:styleId="Titolo2">
    <w:name w:val="heading 2"/>
    <w:basedOn w:val="Normale"/>
    <w:next w:val="Normale"/>
    <w:autoRedefine/>
    <w:qFormat/>
    <w:rsid w:val="0007489A"/>
    <w:pPr>
      <w:keepNext/>
      <w:numPr>
        <w:ilvl w:val="1"/>
        <w:numId w:val="2"/>
      </w:numPr>
      <w:tabs>
        <w:tab w:val="left" w:pos="851"/>
      </w:tabs>
      <w:suppressAutoHyphens/>
      <w:outlineLvl w:val="1"/>
    </w:pPr>
    <w:rPr>
      <w:b/>
      <w:smallCaps/>
      <w:color w:val="0070C0"/>
    </w:rPr>
  </w:style>
  <w:style w:type="paragraph" w:styleId="Titolo3">
    <w:name w:val="heading 3"/>
    <w:basedOn w:val="Normale"/>
    <w:next w:val="Normale"/>
    <w:qFormat/>
    <w:pPr>
      <w:keepNext/>
      <w:numPr>
        <w:ilvl w:val="2"/>
        <w:numId w:val="2"/>
      </w:numPr>
      <w:tabs>
        <w:tab w:val="left" w:pos="851"/>
      </w:tabs>
      <w:outlineLvl w:val="2"/>
    </w:pPr>
    <w:rPr>
      <w:b/>
    </w:rPr>
  </w:style>
  <w:style w:type="paragraph" w:styleId="Titolo4">
    <w:name w:val="heading 4"/>
    <w:basedOn w:val="Normale"/>
    <w:next w:val="Normale"/>
    <w:qFormat/>
    <w:pPr>
      <w:keepNext/>
      <w:numPr>
        <w:ilvl w:val="3"/>
        <w:numId w:val="2"/>
      </w:numPr>
      <w:outlineLvl w:val="3"/>
    </w:pPr>
    <w:rPr>
      <w:i/>
    </w:rPr>
  </w:style>
  <w:style w:type="paragraph" w:styleId="Titolo5">
    <w:name w:val="heading 5"/>
    <w:basedOn w:val="Normale"/>
    <w:next w:val="Normale"/>
    <w:autoRedefine/>
    <w:qFormat/>
    <w:pPr>
      <w:numPr>
        <w:ilvl w:val="4"/>
        <w:numId w:val="2"/>
      </w:numPr>
      <w:spacing w:after="60"/>
      <w:outlineLvl w:val="4"/>
    </w:pPr>
  </w:style>
  <w:style w:type="paragraph" w:styleId="Titolo6">
    <w:name w:val="heading 6"/>
    <w:basedOn w:val="Normale"/>
    <w:next w:val="Normale"/>
    <w:qFormat/>
    <w:pPr>
      <w:spacing w:after="60"/>
      <w:ind w:left="0"/>
      <w:outlineLvl w:val="5"/>
    </w:pPr>
    <w:rPr>
      <w:b/>
      <w:sz w:val="28"/>
    </w:rPr>
  </w:style>
  <w:style w:type="paragraph" w:styleId="Titolo7">
    <w:name w:val="heading 7"/>
    <w:basedOn w:val="Normale"/>
    <w:next w:val="Normale"/>
    <w:qFormat/>
    <w:pPr>
      <w:numPr>
        <w:ilvl w:val="6"/>
        <w:numId w:val="2"/>
      </w:numPr>
      <w:spacing w:after="60"/>
      <w:outlineLvl w:val="6"/>
    </w:pPr>
    <w:rPr>
      <w:rFonts w:ascii="Helvetica" w:hAnsi="Helvetica"/>
    </w:rPr>
  </w:style>
  <w:style w:type="paragraph" w:styleId="Titolo8">
    <w:name w:val="heading 8"/>
    <w:basedOn w:val="Normale"/>
    <w:next w:val="Normale"/>
    <w:qFormat/>
    <w:pPr>
      <w:numPr>
        <w:ilvl w:val="7"/>
        <w:numId w:val="2"/>
      </w:numPr>
      <w:spacing w:after="60"/>
      <w:outlineLvl w:val="7"/>
    </w:pPr>
    <w:rPr>
      <w:rFonts w:ascii="Helvetica" w:hAnsi="Helvetica"/>
      <w:i/>
    </w:rPr>
  </w:style>
  <w:style w:type="paragraph" w:styleId="Titolo9">
    <w:name w:val="heading 9"/>
    <w:basedOn w:val="Normale"/>
    <w:next w:val="Normale"/>
    <w:qFormat/>
    <w:pPr>
      <w:numPr>
        <w:ilvl w:val="8"/>
        <w:numId w:val="2"/>
      </w:numPr>
      <w:spacing w:after="60"/>
      <w:outlineLvl w:val="8"/>
    </w:pPr>
    <w:rPr>
      <w:rFonts w:ascii="Helvetica" w:hAnsi="Helvetica"/>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struzioniavideo">
    <w:name w:val="Istruzioni a video"/>
    <w:basedOn w:val="Normale"/>
    <w:next w:val="Normale"/>
    <w:pPr>
      <w:spacing w:after="240"/>
    </w:pPr>
    <w:rPr>
      <w:vanish/>
      <w:color w:val="008000"/>
    </w:rPr>
  </w:style>
  <w:style w:type="paragraph" w:styleId="Sommario1">
    <w:name w:val="toc 1"/>
    <w:basedOn w:val="Normale"/>
    <w:next w:val="Normale"/>
    <w:uiPriority w:val="39"/>
    <w:pPr>
      <w:tabs>
        <w:tab w:val="left" w:pos="1134"/>
        <w:tab w:val="right" w:leader="dot" w:pos="9072"/>
      </w:tabs>
      <w:spacing w:before="120"/>
      <w:ind w:left="1134" w:hanging="1134"/>
      <w:jc w:val="left"/>
    </w:pPr>
    <w:rPr>
      <w:b/>
      <w:noProof/>
    </w:rPr>
  </w:style>
  <w:style w:type="paragraph" w:styleId="Sommario2">
    <w:name w:val="toc 2"/>
    <w:basedOn w:val="Normale"/>
    <w:next w:val="Normale"/>
    <w:uiPriority w:val="39"/>
    <w:pPr>
      <w:tabs>
        <w:tab w:val="left" w:pos="1134"/>
        <w:tab w:val="left" w:pos="2268"/>
        <w:tab w:val="right" w:leader="dot" w:pos="9072"/>
      </w:tabs>
      <w:spacing w:line="240" w:lineRule="auto"/>
      <w:ind w:left="2268" w:hanging="1134"/>
      <w:jc w:val="left"/>
    </w:pPr>
    <w:rPr>
      <w:noProof/>
    </w:rPr>
  </w:style>
  <w:style w:type="paragraph" w:styleId="Sommario3">
    <w:name w:val="toc 3"/>
    <w:basedOn w:val="Normale"/>
    <w:next w:val="Normale"/>
    <w:uiPriority w:val="39"/>
    <w:pPr>
      <w:tabs>
        <w:tab w:val="left" w:pos="2268"/>
        <w:tab w:val="right" w:leader="dot" w:pos="9072"/>
      </w:tabs>
      <w:spacing w:line="240" w:lineRule="auto"/>
      <w:ind w:left="2268" w:hanging="1134"/>
      <w:jc w:val="left"/>
    </w:pPr>
  </w:style>
  <w:style w:type="paragraph" w:styleId="Sommario4">
    <w:name w:val="toc 4"/>
    <w:basedOn w:val="Normale"/>
    <w:next w:val="Normale"/>
    <w:pPr>
      <w:tabs>
        <w:tab w:val="left" w:pos="2268"/>
        <w:tab w:val="right" w:leader="dot" w:pos="9072"/>
      </w:tabs>
      <w:spacing w:line="240" w:lineRule="auto"/>
      <w:ind w:left="2268" w:hanging="1134"/>
      <w:jc w:val="left"/>
    </w:pPr>
  </w:style>
  <w:style w:type="paragraph" w:styleId="Sommario5">
    <w:name w:val="toc 5"/>
    <w:basedOn w:val="Normale"/>
    <w:next w:val="Normale"/>
    <w:autoRedefine/>
    <w:pPr>
      <w:tabs>
        <w:tab w:val="left" w:pos="2268"/>
        <w:tab w:val="right" w:leader="dot" w:pos="9060"/>
      </w:tabs>
      <w:spacing w:line="240" w:lineRule="auto"/>
      <w:ind w:left="2250" w:hanging="1112"/>
      <w:jc w:val="left"/>
    </w:pPr>
    <w:rPr>
      <w:noProof/>
    </w:rPr>
  </w:style>
  <w:style w:type="paragraph" w:styleId="Puntoelenco3">
    <w:name w:val="List Bullet 3"/>
    <w:basedOn w:val="Normale"/>
    <w:pPr>
      <w:numPr>
        <w:numId w:val="4"/>
      </w:numPr>
      <w:tabs>
        <w:tab w:val="clear" w:pos="360"/>
        <w:tab w:val="left" w:pos="851"/>
      </w:tabs>
      <w:ind w:left="851"/>
    </w:pPr>
  </w:style>
  <w:style w:type="paragraph" w:styleId="Puntoelenco2">
    <w:name w:val="List Bullet 2"/>
    <w:basedOn w:val="Normale"/>
    <w:pPr>
      <w:numPr>
        <w:numId w:val="3"/>
      </w:numPr>
    </w:pPr>
  </w:style>
  <w:style w:type="paragraph" w:customStyle="1" w:styleId="Puntoelenco1">
    <w:name w:val="Punto elenco 1"/>
    <w:basedOn w:val="Puntoelenco2"/>
    <w:pPr>
      <w:numPr>
        <w:numId w:val="0"/>
      </w:numPr>
      <w:ind w:left="1134" w:hanging="283"/>
    </w:pPr>
  </w:style>
  <w:style w:type="paragraph" w:styleId="Intestazione">
    <w:name w:val="header"/>
    <w:basedOn w:val="Normale"/>
    <w:pPr>
      <w:tabs>
        <w:tab w:val="center" w:pos="4819"/>
        <w:tab w:val="right" w:pos="9638"/>
      </w:tabs>
      <w:spacing w:line="240" w:lineRule="auto"/>
      <w:jc w:val="right"/>
    </w:pPr>
    <w:rPr>
      <w:b/>
      <w:sz w:val="16"/>
    </w:rPr>
  </w:style>
  <w:style w:type="paragraph" w:styleId="Pidipagina">
    <w:name w:val="footer"/>
    <w:basedOn w:val="Normale"/>
    <w:link w:val="PidipaginaCarattere"/>
    <w:pPr>
      <w:tabs>
        <w:tab w:val="center" w:pos="4819"/>
        <w:tab w:val="right" w:pos="9638"/>
      </w:tabs>
      <w:ind w:left="0"/>
    </w:pPr>
    <w:rPr>
      <w:sz w:val="16"/>
    </w:rPr>
  </w:style>
  <w:style w:type="paragraph" w:styleId="Sommario6">
    <w:name w:val="toc 6"/>
    <w:basedOn w:val="Normale"/>
    <w:next w:val="Normale"/>
    <w:pPr>
      <w:tabs>
        <w:tab w:val="right" w:leader="dot" w:pos="9060"/>
      </w:tabs>
      <w:ind w:left="0"/>
      <w:jc w:val="left"/>
    </w:pPr>
    <w:rPr>
      <w:b/>
      <w:noProof/>
    </w:rPr>
  </w:style>
  <w:style w:type="paragraph" w:customStyle="1" w:styleId="titoloindice">
    <w:name w:val="titolo indice"/>
    <w:basedOn w:val="Normale"/>
    <w:next w:val="Normale"/>
    <w:pPr>
      <w:spacing w:after="720" w:line="240" w:lineRule="auto"/>
      <w:jc w:val="center"/>
    </w:pPr>
    <w:rPr>
      <w:b/>
      <w:spacing w:val="60"/>
      <w:kern w:val="56"/>
      <w:sz w:val="72"/>
    </w:rPr>
  </w:style>
  <w:style w:type="paragraph" w:styleId="Sommario7">
    <w:name w:val="toc 7"/>
    <w:basedOn w:val="Normale"/>
    <w:next w:val="Normale"/>
    <w:autoRedefine/>
    <w:pPr>
      <w:ind w:left="1200"/>
      <w:jc w:val="left"/>
    </w:pPr>
  </w:style>
  <w:style w:type="paragraph" w:styleId="Sommario8">
    <w:name w:val="toc 8"/>
    <w:basedOn w:val="Normale"/>
    <w:next w:val="Normale"/>
    <w:autoRedefine/>
    <w:pPr>
      <w:ind w:left="1400"/>
      <w:jc w:val="left"/>
    </w:pPr>
  </w:style>
  <w:style w:type="paragraph" w:styleId="Sommario9">
    <w:name w:val="toc 9"/>
    <w:basedOn w:val="Normale"/>
    <w:next w:val="Normale"/>
    <w:autoRedefine/>
    <w:pPr>
      <w:ind w:left="1600"/>
      <w:jc w:val="left"/>
    </w:pPr>
  </w:style>
  <w:style w:type="paragraph" w:styleId="Corpotesto">
    <w:name w:val="Body Text"/>
    <w:basedOn w:val="Normale"/>
    <w:pPr>
      <w:spacing w:before="1200" w:after="1200"/>
      <w:jc w:val="center"/>
    </w:pPr>
    <w:rPr>
      <w:b/>
      <w:sz w:val="48"/>
    </w:rPr>
  </w:style>
  <w:style w:type="character" w:styleId="Numeropagina">
    <w:name w:val="page number"/>
    <w:basedOn w:val="Carpredefinitoparagrafo"/>
  </w:style>
  <w:style w:type="paragraph" w:styleId="Didascalia">
    <w:name w:val="caption"/>
    <w:basedOn w:val="Normale"/>
    <w:next w:val="Normale"/>
    <w:qFormat/>
    <w:pPr>
      <w:spacing w:before="120" w:after="240" w:line="240" w:lineRule="auto"/>
      <w:jc w:val="center"/>
    </w:pPr>
    <w:rPr>
      <w:i/>
      <w:sz w:val="18"/>
    </w:rPr>
  </w:style>
  <w:style w:type="paragraph" w:styleId="Testonotaapidipagina">
    <w:name w:val="footnote text"/>
    <w:basedOn w:val="Normale"/>
    <w:pPr>
      <w:suppressAutoHyphens/>
      <w:spacing w:before="120" w:line="240" w:lineRule="auto"/>
    </w:pPr>
    <w:rPr>
      <w:sz w:val="16"/>
    </w:rPr>
  </w:style>
  <w:style w:type="character" w:styleId="Rimandonotaapidipagina">
    <w:name w:val="footnote reference"/>
    <w:rPr>
      <w:sz w:val="20"/>
      <w:vertAlign w:val="superscript"/>
    </w:rPr>
  </w:style>
  <w:style w:type="character" w:styleId="Collegamentoipertestuale">
    <w:name w:val="Hyperlink"/>
    <w:uiPriority w:val="99"/>
    <w:rPr>
      <w:color w:val="0000FF"/>
      <w:u w:val="single"/>
    </w:rPr>
  </w:style>
  <w:style w:type="paragraph" w:styleId="Indicedellefigure">
    <w:name w:val="table of figures"/>
    <w:basedOn w:val="Normale"/>
    <w:next w:val="Normale"/>
    <w:pPr>
      <w:tabs>
        <w:tab w:val="right" w:leader="dot" w:pos="9060"/>
      </w:tabs>
      <w:ind w:left="0"/>
    </w:pPr>
    <w:rPr>
      <w:i/>
      <w:noProof/>
    </w:rPr>
  </w:style>
  <w:style w:type="paragraph" w:customStyle="1" w:styleId="listeeleganti">
    <w:name w:val="liste eleganti"/>
    <w:pPr>
      <w:numPr>
        <w:numId w:val="5"/>
      </w:numPr>
      <w:spacing w:after="120" w:line="360" w:lineRule="auto"/>
      <w:jc w:val="both"/>
    </w:pPr>
    <w:rPr>
      <w:rFonts w:ascii="Arial" w:hAnsi="Arial"/>
    </w:rPr>
  </w:style>
  <w:style w:type="character" w:styleId="Collegamentovisitato">
    <w:name w:val="FollowedHyperlink"/>
    <w:rPr>
      <w:color w:val="800080"/>
      <w:u w:val="single"/>
    </w:rPr>
  </w:style>
  <w:style w:type="paragraph" w:styleId="Rientrocorpodeltesto">
    <w:name w:val="Body Text Indent"/>
    <w:basedOn w:val="Normale"/>
  </w:style>
  <w:style w:type="paragraph" w:customStyle="1" w:styleId="titolo10">
    <w:name w:val="titolo 1"/>
    <w:basedOn w:val="Normale"/>
    <w:pPr>
      <w:numPr>
        <w:numId w:val="1"/>
      </w:numPr>
      <w:spacing w:line="240" w:lineRule="auto"/>
    </w:pPr>
    <w:rPr>
      <w:lang w:val="en-US"/>
    </w:rPr>
  </w:style>
  <w:style w:type="character" w:styleId="Rimandocommento">
    <w:name w:val="annotation reference"/>
    <w:rPr>
      <w:sz w:val="18"/>
    </w:rPr>
  </w:style>
  <w:style w:type="paragraph" w:styleId="Corpodeltesto2">
    <w:name w:val="Body Text 2"/>
    <w:basedOn w:val="Normale"/>
    <w:pPr>
      <w:tabs>
        <w:tab w:val="left" w:pos="1440"/>
      </w:tabs>
      <w:spacing w:before="60" w:after="60" w:line="240" w:lineRule="auto"/>
      <w:ind w:left="338" w:hanging="284"/>
      <w:jc w:val="left"/>
    </w:pPr>
  </w:style>
  <w:style w:type="paragraph" w:customStyle="1" w:styleId="stile2">
    <w:name w:val="stile 2"/>
    <w:basedOn w:val="Normale"/>
    <w:pPr>
      <w:widowControl w:val="0"/>
      <w:spacing w:before="120" w:line="240" w:lineRule="auto"/>
      <w:ind w:left="1701" w:hanging="1701"/>
      <w:jc w:val="left"/>
    </w:pPr>
    <w:rPr>
      <w:rFonts w:ascii="Courier New" w:hAnsi="Courier New"/>
      <w:spacing w:val="-30"/>
      <w:sz w:val="24"/>
    </w:rPr>
  </w:style>
  <w:style w:type="paragraph" w:customStyle="1" w:styleId="tab1">
    <w:name w:val="tab1"/>
    <w:basedOn w:val="Normale"/>
    <w:pPr>
      <w:widowControl w:val="0"/>
      <w:spacing w:before="60" w:after="60" w:line="240" w:lineRule="auto"/>
      <w:ind w:left="0"/>
      <w:jc w:val="left"/>
    </w:pPr>
    <w:rPr>
      <w:rFonts w:ascii="Courier New" w:hAnsi="Courier New"/>
      <w:spacing w:val="-30"/>
      <w:sz w:val="24"/>
    </w:rPr>
  </w:style>
  <w:style w:type="paragraph" w:styleId="Rientrocorpodeltesto2">
    <w:name w:val="Body Text Indent 2"/>
    <w:basedOn w:val="Normale"/>
    <w:pPr>
      <w:widowControl w:val="0"/>
      <w:tabs>
        <w:tab w:val="left" w:pos="-88"/>
      </w:tabs>
      <w:spacing w:line="240" w:lineRule="auto"/>
      <w:ind w:left="338" w:hanging="284"/>
    </w:pPr>
  </w:style>
  <w:style w:type="paragraph" w:styleId="Rientrocorpodeltesto3">
    <w:name w:val="Body Text Indent 3"/>
    <w:basedOn w:val="Normale"/>
    <w:pPr>
      <w:ind w:left="283"/>
    </w:pPr>
    <w:rPr>
      <w:sz w:val="16"/>
    </w:rPr>
  </w:style>
  <w:style w:type="paragraph" w:styleId="Testofumetto">
    <w:name w:val="Balloon Text"/>
    <w:basedOn w:val="Normale"/>
    <w:semiHidden/>
    <w:rPr>
      <w:rFonts w:ascii="Tahoma" w:hAnsi="Tahoma"/>
      <w:sz w:val="16"/>
    </w:rPr>
  </w:style>
  <w:style w:type="paragraph" w:styleId="Titoloindice0">
    <w:name w:val="index heading"/>
    <w:basedOn w:val="Normale"/>
    <w:pPr>
      <w:ind w:left="0"/>
      <w:outlineLvl w:val="0"/>
    </w:pPr>
    <w:rPr>
      <w:b/>
      <w:sz w:val="28"/>
    </w:rPr>
  </w:style>
  <w:style w:type="paragraph" w:customStyle="1" w:styleId="Stile1">
    <w:name w:val="Stile1"/>
    <w:basedOn w:val="Titolo5"/>
    <w:pPr>
      <w:numPr>
        <w:ilvl w:val="0"/>
        <w:numId w:val="0"/>
      </w:numPr>
      <w:tabs>
        <w:tab w:val="num" w:pos="284"/>
      </w:tabs>
      <w:ind w:left="284"/>
    </w:pPr>
  </w:style>
  <w:style w:type="paragraph" w:customStyle="1" w:styleId="Titoloallegato">
    <w:name w:val="Titolo allegato"/>
    <w:basedOn w:val="Didascalia"/>
    <w:pPr>
      <w:keepNext/>
      <w:ind w:left="0"/>
      <w:jc w:val="both"/>
    </w:pPr>
    <w:rPr>
      <w:sz w:val="20"/>
    </w:rPr>
  </w:style>
  <w:style w:type="paragraph" w:customStyle="1" w:styleId="elenchiintabella">
    <w:name w:val="elenchi in tabella"/>
    <w:basedOn w:val="Normale"/>
    <w:pPr>
      <w:spacing w:before="120" w:line="240" w:lineRule="auto"/>
      <w:ind w:left="0"/>
      <w:jc w:val="left"/>
    </w:pPr>
  </w:style>
  <w:style w:type="paragraph" w:customStyle="1" w:styleId="testotabella">
    <w:name w:val="testo tabella"/>
    <w:basedOn w:val="Rientrocorpodeltesto2"/>
    <w:pPr>
      <w:tabs>
        <w:tab w:val="clear" w:pos="-88"/>
      </w:tabs>
      <w:spacing w:before="120" w:after="40"/>
      <w:ind w:left="0" w:firstLine="0"/>
    </w:pPr>
  </w:style>
  <w:style w:type="paragraph" w:styleId="Testocommento">
    <w:name w:val="annotation text"/>
    <w:basedOn w:val="Normale"/>
    <w:rPr>
      <w:sz w:val="24"/>
    </w:rPr>
  </w:style>
  <w:style w:type="paragraph" w:styleId="Soggettocommento">
    <w:name w:val="annotation subject"/>
    <w:basedOn w:val="Testocommento"/>
    <w:next w:val="Testocommento"/>
    <w:semiHidden/>
    <w:rsid w:val="00767D44"/>
    <w:rPr>
      <w:sz w:val="20"/>
    </w:rPr>
  </w:style>
  <w:style w:type="character" w:customStyle="1" w:styleId="PidipaginaCarattere">
    <w:name w:val="Piè di pagina Carattere"/>
    <w:link w:val="Pidipagina"/>
    <w:rsid w:val="00415905"/>
    <w:rPr>
      <w:rFonts w:ascii="Arial" w:hAnsi="Arial"/>
      <w:sz w:val="16"/>
    </w:rPr>
  </w:style>
  <w:style w:type="paragraph" w:customStyle="1" w:styleId="ICKdatitab">
    <w:name w:val="ICK dati tab"/>
    <w:basedOn w:val="Normale"/>
    <w:rsid w:val="00733B25"/>
    <w:pPr>
      <w:spacing w:after="0" w:line="240" w:lineRule="auto"/>
      <w:ind w:left="0"/>
      <w:jc w:val="left"/>
    </w:pPr>
    <w:rPr>
      <w:rFonts w:eastAsia="Times"/>
      <w:noProof/>
      <w:sz w:val="18"/>
    </w:rPr>
  </w:style>
  <w:style w:type="table" w:styleId="Grigliatabella">
    <w:name w:val="Table Grid"/>
    <w:basedOn w:val="Tabellanormale"/>
    <w:uiPriority w:val="59"/>
    <w:rsid w:val="00733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70DCD"/>
    <w:pPr>
      <w:spacing w:before="100" w:beforeAutospacing="1" w:after="100" w:afterAutospacing="1" w:line="240" w:lineRule="auto"/>
      <w:ind w:left="0"/>
      <w:jc w:val="left"/>
    </w:pPr>
    <w:rPr>
      <w:rFonts w:ascii="Times New Roman" w:hAnsi="Times New Roman"/>
      <w:sz w:val="24"/>
      <w:szCs w:val="24"/>
    </w:rPr>
  </w:style>
  <w:style w:type="paragraph" w:customStyle="1" w:styleId="TESTO">
    <w:name w:val="TESTO"/>
    <w:basedOn w:val="Normale"/>
    <w:link w:val="TESTOCarattere"/>
    <w:uiPriority w:val="99"/>
    <w:rsid w:val="00D731F4"/>
    <w:pPr>
      <w:spacing w:before="120" w:after="0" w:line="320" w:lineRule="exact"/>
      <w:ind w:left="357"/>
    </w:pPr>
    <w:rPr>
      <w:rFonts w:ascii="Verdana" w:hAnsi="Verdana"/>
      <w:sz w:val="22"/>
      <w:lang w:val="x-none" w:eastAsia="x-none"/>
    </w:rPr>
  </w:style>
  <w:style w:type="character" w:customStyle="1" w:styleId="TESTOCarattere">
    <w:name w:val="TESTO Carattere"/>
    <w:link w:val="TESTO"/>
    <w:uiPriority w:val="99"/>
    <w:locked/>
    <w:rsid w:val="00D731F4"/>
    <w:rPr>
      <w:rFonts w:ascii="Verdana" w:hAnsi="Verdana"/>
      <w:sz w:val="22"/>
      <w:lang w:val="x-none" w:eastAsia="x-none"/>
    </w:rPr>
  </w:style>
  <w:style w:type="paragraph" w:customStyle="1" w:styleId="Intestazionefax">
    <w:name w:val="Intestazione fax"/>
    <w:basedOn w:val="Normale"/>
    <w:rsid w:val="00AB6449"/>
    <w:pPr>
      <w:spacing w:before="240" w:after="60" w:line="240" w:lineRule="auto"/>
      <w:ind w:left="0"/>
      <w:jc w:val="left"/>
    </w:pPr>
    <w:rPr>
      <w:rFonts w:ascii="Times New Roman" w:hAnsi="Times New Roman"/>
    </w:rPr>
  </w:style>
  <w:style w:type="paragraph" w:customStyle="1" w:styleId="mentions-texteditorcontent">
    <w:name w:val="mentions-texteditor__content"/>
    <w:basedOn w:val="Normale"/>
    <w:rsid w:val="002515CA"/>
    <w:pPr>
      <w:spacing w:before="100" w:beforeAutospacing="1" w:after="100" w:afterAutospacing="1" w:line="240" w:lineRule="auto"/>
      <w:ind w:left="0"/>
      <w:jc w:val="left"/>
    </w:pPr>
    <w:rPr>
      <w:rFonts w:ascii="Times New Roman" w:hAnsi="Times New Roman"/>
      <w:sz w:val="24"/>
      <w:szCs w:val="24"/>
    </w:rPr>
  </w:style>
  <w:style w:type="character" w:styleId="Enfasigrassetto">
    <w:name w:val="Strong"/>
    <w:basedOn w:val="Carpredefinitoparagrafo"/>
    <w:uiPriority w:val="22"/>
    <w:qFormat/>
    <w:rsid w:val="00297856"/>
    <w:rPr>
      <w:b/>
      <w:bCs/>
    </w:rPr>
  </w:style>
  <w:style w:type="paragraph" w:styleId="Paragrafoelenco">
    <w:name w:val="List Paragraph"/>
    <w:basedOn w:val="Normale"/>
    <w:uiPriority w:val="34"/>
    <w:qFormat/>
    <w:rsid w:val="00E9118B"/>
    <w:pPr>
      <w:spacing w:after="0" w:line="240" w:lineRule="auto"/>
      <w:ind w:left="708"/>
      <w:jc w:val="left"/>
    </w:pPr>
    <w:rPr>
      <w:rFonts w:ascii="Times New Roman" w:hAnsi="Times New Roman"/>
      <w:sz w:val="24"/>
      <w:szCs w:val="24"/>
    </w:rPr>
  </w:style>
  <w:style w:type="paragraph" w:customStyle="1" w:styleId="BodyTextContinued">
    <w:name w:val="Body Text Continued"/>
    <w:basedOn w:val="Normale"/>
    <w:next w:val="Corpotesto"/>
    <w:uiPriority w:val="99"/>
    <w:rsid w:val="00E9118B"/>
    <w:pPr>
      <w:spacing w:after="240" w:line="240" w:lineRule="auto"/>
      <w:ind w:left="0"/>
    </w:pPr>
    <w:rPr>
      <w:rFonts w:ascii="Bookman Old Style" w:hAnsi="Bookman Old Style"/>
      <w:sz w:val="22"/>
      <w:szCs w:val="24"/>
      <w:lang w:eastAsia="en-US"/>
    </w:rPr>
  </w:style>
  <w:style w:type="paragraph" w:customStyle="1" w:styleId="ABLOCKPARA">
    <w:name w:val="A BLOCK PARA"/>
    <w:basedOn w:val="Normale"/>
    <w:rsid w:val="00FB6FF8"/>
    <w:pPr>
      <w:spacing w:after="0" w:line="240" w:lineRule="auto"/>
      <w:ind w:left="0"/>
    </w:pPr>
    <w:rPr>
      <w:rFonts w:ascii="Book Antiqua" w:hAnsi="Book Antiqua"/>
      <w:sz w:val="22"/>
      <w:lang w:eastAsia="en-US"/>
    </w:rPr>
  </w:style>
  <w:style w:type="paragraph" w:customStyle="1" w:styleId="Body">
    <w:name w:val="Body"/>
    <w:basedOn w:val="Normale"/>
    <w:rsid w:val="00FB6FF8"/>
    <w:pPr>
      <w:spacing w:after="140" w:line="290" w:lineRule="auto"/>
      <w:ind w:left="0"/>
    </w:pPr>
    <w:rPr>
      <w:kern w:val="20"/>
      <w:szCs w:val="24"/>
      <w:lang w:val="en-GB" w:eastAsia="en-US"/>
    </w:rPr>
  </w:style>
  <w:style w:type="paragraph" w:customStyle="1" w:styleId="Nessunaspaziatura1">
    <w:name w:val="Nessuna spaziatura1"/>
    <w:uiPriority w:val="1"/>
    <w:qFormat/>
    <w:rsid w:val="00FB6FF8"/>
    <w:rPr>
      <w:rFonts w:ascii="Helvetica Condensed" w:eastAsia="Calibri" w:hAnsi="Helvetica Condensed"/>
      <w:sz w:val="22"/>
      <w:szCs w:val="22"/>
      <w:lang w:eastAsia="en-US"/>
    </w:rPr>
  </w:style>
  <w:style w:type="paragraph" w:styleId="Revisione">
    <w:name w:val="Revision"/>
    <w:hidden/>
    <w:uiPriority w:val="71"/>
    <w:rsid w:val="00A8021C"/>
    <w:rPr>
      <w:rFonts w:ascii="Arial" w:hAnsi="Arial"/>
    </w:rPr>
  </w:style>
  <w:style w:type="table" w:customStyle="1" w:styleId="Grigliatabella1">
    <w:name w:val="Griglia tabella1"/>
    <w:basedOn w:val="Tabellanormale"/>
    <w:next w:val="Grigliatabella"/>
    <w:uiPriority w:val="59"/>
    <w:rsid w:val="00C97F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0C56"/>
    <w:pPr>
      <w:autoSpaceDE w:val="0"/>
      <w:autoSpaceDN w:val="0"/>
      <w:adjustRightInd w:val="0"/>
    </w:pPr>
    <w:rPr>
      <w:rFonts w:ascii="Arial" w:eastAsiaTheme="minorHAnsi" w:hAnsi="Arial" w:cs="Arial"/>
      <w:color w:val="000000"/>
      <w:sz w:val="24"/>
      <w:szCs w:val="24"/>
      <w:lang w:eastAsia="en-US"/>
    </w:rPr>
  </w:style>
  <w:style w:type="paragraph" w:styleId="Puntoelenco">
    <w:name w:val="List Bullet"/>
    <w:basedOn w:val="Normale"/>
    <w:autoRedefine/>
    <w:rsid w:val="008C34D6"/>
    <w:pPr>
      <w:numPr>
        <w:numId w:val="43"/>
      </w:numPr>
      <w:tabs>
        <w:tab w:val="clear" w:pos="360"/>
        <w:tab w:val="num" w:pos="1418"/>
      </w:tabs>
      <w:spacing w:after="0"/>
      <w:ind w:left="1418" w:hanging="284"/>
    </w:pPr>
  </w:style>
  <w:style w:type="character" w:customStyle="1" w:styleId="Menzionenonrisolta1">
    <w:name w:val="Menzione non risolta1"/>
    <w:basedOn w:val="Carpredefinitoparagrafo"/>
    <w:uiPriority w:val="99"/>
    <w:semiHidden/>
    <w:unhideWhenUsed/>
    <w:rsid w:val="00611AEC"/>
    <w:rPr>
      <w:color w:val="605E5C"/>
      <w:shd w:val="clear" w:color="auto" w:fill="E1DFDD"/>
    </w:rPr>
  </w:style>
  <w:style w:type="character" w:customStyle="1" w:styleId="Menzionenonrisolta2">
    <w:name w:val="Menzione non risolta2"/>
    <w:basedOn w:val="Carpredefinitoparagrafo"/>
    <w:uiPriority w:val="99"/>
    <w:semiHidden/>
    <w:unhideWhenUsed/>
    <w:rsid w:val="0091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157">
      <w:bodyDiv w:val="1"/>
      <w:marLeft w:val="0"/>
      <w:marRight w:val="120"/>
      <w:marTop w:val="0"/>
      <w:marBottom w:val="0"/>
      <w:divBdr>
        <w:top w:val="none" w:sz="0" w:space="0" w:color="auto"/>
        <w:left w:val="none" w:sz="0" w:space="0" w:color="auto"/>
        <w:bottom w:val="none" w:sz="0" w:space="0" w:color="auto"/>
        <w:right w:val="none" w:sz="0" w:space="0" w:color="auto"/>
      </w:divBdr>
      <w:divsChild>
        <w:div w:id="2049408212">
          <w:marLeft w:val="0"/>
          <w:marRight w:val="0"/>
          <w:marTop w:val="0"/>
          <w:marBottom w:val="0"/>
          <w:divBdr>
            <w:top w:val="none" w:sz="0" w:space="0" w:color="auto"/>
            <w:left w:val="none" w:sz="0" w:space="0" w:color="auto"/>
            <w:bottom w:val="none" w:sz="0" w:space="0" w:color="auto"/>
            <w:right w:val="none" w:sz="0" w:space="0" w:color="auto"/>
          </w:divBdr>
        </w:div>
      </w:divsChild>
    </w:div>
    <w:div w:id="9265747">
      <w:bodyDiv w:val="1"/>
      <w:marLeft w:val="0"/>
      <w:marRight w:val="120"/>
      <w:marTop w:val="0"/>
      <w:marBottom w:val="0"/>
      <w:divBdr>
        <w:top w:val="none" w:sz="0" w:space="0" w:color="auto"/>
        <w:left w:val="none" w:sz="0" w:space="0" w:color="auto"/>
        <w:bottom w:val="none" w:sz="0" w:space="0" w:color="auto"/>
        <w:right w:val="none" w:sz="0" w:space="0" w:color="auto"/>
      </w:divBdr>
      <w:divsChild>
        <w:div w:id="1742173442">
          <w:marLeft w:val="0"/>
          <w:marRight w:val="0"/>
          <w:marTop w:val="0"/>
          <w:marBottom w:val="0"/>
          <w:divBdr>
            <w:top w:val="none" w:sz="0" w:space="0" w:color="auto"/>
            <w:left w:val="none" w:sz="0" w:space="0" w:color="auto"/>
            <w:bottom w:val="none" w:sz="0" w:space="0" w:color="auto"/>
            <w:right w:val="none" w:sz="0" w:space="0" w:color="auto"/>
          </w:divBdr>
        </w:div>
      </w:divsChild>
    </w:div>
    <w:div w:id="54551108">
      <w:bodyDiv w:val="1"/>
      <w:marLeft w:val="0"/>
      <w:marRight w:val="120"/>
      <w:marTop w:val="0"/>
      <w:marBottom w:val="0"/>
      <w:divBdr>
        <w:top w:val="none" w:sz="0" w:space="0" w:color="auto"/>
        <w:left w:val="none" w:sz="0" w:space="0" w:color="auto"/>
        <w:bottom w:val="none" w:sz="0" w:space="0" w:color="auto"/>
        <w:right w:val="none" w:sz="0" w:space="0" w:color="auto"/>
      </w:divBdr>
      <w:divsChild>
        <w:div w:id="2130470048">
          <w:marLeft w:val="0"/>
          <w:marRight w:val="0"/>
          <w:marTop w:val="0"/>
          <w:marBottom w:val="0"/>
          <w:divBdr>
            <w:top w:val="none" w:sz="0" w:space="0" w:color="auto"/>
            <w:left w:val="none" w:sz="0" w:space="0" w:color="auto"/>
            <w:bottom w:val="none" w:sz="0" w:space="0" w:color="auto"/>
            <w:right w:val="none" w:sz="0" w:space="0" w:color="auto"/>
          </w:divBdr>
          <w:divsChild>
            <w:div w:id="1651131540">
              <w:marLeft w:val="0"/>
              <w:marRight w:val="0"/>
              <w:marTop w:val="0"/>
              <w:marBottom w:val="0"/>
              <w:divBdr>
                <w:top w:val="none" w:sz="0" w:space="0" w:color="auto"/>
                <w:left w:val="none" w:sz="0" w:space="0" w:color="auto"/>
                <w:bottom w:val="none" w:sz="0" w:space="0" w:color="auto"/>
                <w:right w:val="none" w:sz="0" w:space="0" w:color="auto"/>
              </w:divBdr>
              <w:divsChild>
                <w:div w:id="465856005">
                  <w:marLeft w:val="0"/>
                  <w:marRight w:val="0"/>
                  <w:marTop w:val="0"/>
                  <w:marBottom w:val="0"/>
                  <w:divBdr>
                    <w:top w:val="none" w:sz="0" w:space="0" w:color="auto"/>
                    <w:left w:val="none" w:sz="0" w:space="0" w:color="auto"/>
                    <w:bottom w:val="none" w:sz="0" w:space="0" w:color="auto"/>
                    <w:right w:val="none" w:sz="0" w:space="0" w:color="auto"/>
                  </w:divBdr>
                  <w:divsChild>
                    <w:div w:id="80760161">
                      <w:marLeft w:val="0"/>
                      <w:marRight w:val="0"/>
                      <w:marTop w:val="0"/>
                      <w:marBottom w:val="0"/>
                      <w:divBdr>
                        <w:top w:val="none" w:sz="0" w:space="0" w:color="auto"/>
                        <w:left w:val="none" w:sz="0" w:space="0" w:color="auto"/>
                        <w:bottom w:val="none" w:sz="0" w:space="0" w:color="auto"/>
                        <w:right w:val="none" w:sz="0" w:space="0" w:color="auto"/>
                      </w:divBdr>
                      <w:divsChild>
                        <w:div w:id="338582121">
                          <w:marLeft w:val="0"/>
                          <w:marRight w:val="0"/>
                          <w:marTop w:val="0"/>
                          <w:marBottom w:val="0"/>
                          <w:divBdr>
                            <w:top w:val="none" w:sz="0" w:space="0" w:color="auto"/>
                            <w:left w:val="none" w:sz="0" w:space="0" w:color="auto"/>
                            <w:bottom w:val="none" w:sz="0" w:space="0" w:color="auto"/>
                            <w:right w:val="none" w:sz="0" w:space="0" w:color="auto"/>
                          </w:divBdr>
                          <w:divsChild>
                            <w:div w:id="1446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6273">
      <w:bodyDiv w:val="1"/>
      <w:marLeft w:val="0"/>
      <w:marRight w:val="120"/>
      <w:marTop w:val="0"/>
      <w:marBottom w:val="0"/>
      <w:divBdr>
        <w:top w:val="none" w:sz="0" w:space="0" w:color="auto"/>
        <w:left w:val="none" w:sz="0" w:space="0" w:color="auto"/>
        <w:bottom w:val="none" w:sz="0" w:space="0" w:color="auto"/>
        <w:right w:val="none" w:sz="0" w:space="0" w:color="auto"/>
      </w:divBdr>
      <w:divsChild>
        <w:div w:id="778571690">
          <w:marLeft w:val="0"/>
          <w:marRight w:val="0"/>
          <w:marTop w:val="0"/>
          <w:marBottom w:val="0"/>
          <w:divBdr>
            <w:top w:val="none" w:sz="0" w:space="0" w:color="auto"/>
            <w:left w:val="none" w:sz="0" w:space="0" w:color="auto"/>
            <w:bottom w:val="none" w:sz="0" w:space="0" w:color="auto"/>
            <w:right w:val="none" w:sz="0" w:space="0" w:color="auto"/>
          </w:divBdr>
        </w:div>
      </w:divsChild>
    </w:div>
    <w:div w:id="75056241">
      <w:bodyDiv w:val="1"/>
      <w:marLeft w:val="0"/>
      <w:marRight w:val="120"/>
      <w:marTop w:val="0"/>
      <w:marBottom w:val="0"/>
      <w:divBdr>
        <w:top w:val="none" w:sz="0" w:space="0" w:color="auto"/>
        <w:left w:val="none" w:sz="0" w:space="0" w:color="auto"/>
        <w:bottom w:val="none" w:sz="0" w:space="0" w:color="auto"/>
        <w:right w:val="none" w:sz="0" w:space="0" w:color="auto"/>
      </w:divBdr>
      <w:divsChild>
        <w:div w:id="27146551">
          <w:marLeft w:val="0"/>
          <w:marRight w:val="0"/>
          <w:marTop w:val="0"/>
          <w:marBottom w:val="0"/>
          <w:divBdr>
            <w:top w:val="none" w:sz="0" w:space="0" w:color="auto"/>
            <w:left w:val="none" w:sz="0" w:space="0" w:color="auto"/>
            <w:bottom w:val="none" w:sz="0" w:space="0" w:color="auto"/>
            <w:right w:val="none" w:sz="0" w:space="0" w:color="auto"/>
          </w:divBdr>
        </w:div>
      </w:divsChild>
    </w:div>
    <w:div w:id="205067308">
      <w:bodyDiv w:val="1"/>
      <w:marLeft w:val="0"/>
      <w:marRight w:val="0"/>
      <w:marTop w:val="0"/>
      <w:marBottom w:val="0"/>
      <w:divBdr>
        <w:top w:val="none" w:sz="0" w:space="0" w:color="auto"/>
        <w:left w:val="none" w:sz="0" w:space="0" w:color="auto"/>
        <w:bottom w:val="none" w:sz="0" w:space="0" w:color="auto"/>
        <w:right w:val="none" w:sz="0" w:space="0" w:color="auto"/>
      </w:divBdr>
      <w:divsChild>
        <w:div w:id="1232085448">
          <w:marLeft w:val="0"/>
          <w:marRight w:val="0"/>
          <w:marTop w:val="0"/>
          <w:marBottom w:val="0"/>
          <w:divBdr>
            <w:top w:val="none" w:sz="0" w:space="0" w:color="auto"/>
            <w:left w:val="none" w:sz="0" w:space="0" w:color="auto"/>
            <w:bottom w:val="none" w:sz="0" w:space="0" w:color="auto"/>
            <w:right w:val="none" w:sz="0" w:space="0" w:color="auto"/>
          </w:divBdr>
          <w:divsChild>
            <w:div w:id="1671835843">
              <w:marLeft w:val="0"/>
              <w:marRight w:val="0"/>
              <w:marTop w:val="0"/>
              <w:marBottom w:val="0"/>
              <w:divBdr>
                <w:top w:val="none" w:sz="0" w:space="0" w:color="auto"/>
                <w:left w:val="none" w:sz="0" w:space="0" w:color="auto"/>
                <w:bottom w:val="none" w:sz="0" w:space="0" w:color="auto"/>
                <w:right w:val="none" w:sz="0" w:space="0" w:color="auto"/>
              </w:divBdr>
              <w:divsChild>
                <w:div w:id="1944607319">
                  <w:marLeft w:val="0"/>
                  <w:marRight w:val="0"/>
                  <w:marTop w:val="0"/>
                  <w:marBottom w:val="0"/>
                  <w:divBdr>
                    <w:top w:val="none" w:sz="0" w:space="0" w:color="auto"/>
                    <w:left w:val="none" w:sz="0" w:space="0" w:color="auto"/>
                    <w:bottom w:val="none" w:sz="0" w:space="0" w:color="auto"/>
                    <w:right w:val="none" w:sz="0" w:space="0" w:color="auto"/>
                  </w:divBdr>
                  <w:divsChild>
                    <w:div w:id="890192700">
                      <w:marLeft w:val="0"/>
                      <w:marRight w:val="0"/>
                      <w:marTop w:val="0"/>
                      <w:marBottom w:val="0"/>
                      <w:divBdr>
                        <w:top w:val="none" w:sz="0" w:space="0" w:color="auto"/>
                        <w:left w:val="none" w:sz="0" w:space="0" w:color="auto"/>
                        <w:bottom w:val="none" w:sz="0" w:space="0" w:color="auto"/>
                        <w:right w:val="none" w:sz="0" w:space="0" w:color="auto"/>
                      </w:divBdr>
                      <w:divsChild>
                        <w:div w:id="150335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006555">
                              <w:marLeft w:val="0"/>
                              <w:marRight w:val="0"/>
                              <w:marTop w:val="0"/>
                              <w:marBottom w:val="0"/>
                              <w:divBdr>
                                <w:top w:val="none" w:sz="0" w:space="0" w:color="auto"/>
                                <w:left w:val="none" w:sz="0" w:space="0" w:color="auto"/>
                                <w:bottom w:val="none" w:sz="0" w:space="0" w:color="auto"/>
                                <w:right w:val="none" w:sz="0" w:space="0" w:color="auto"/>
                              </w:divBdr>
                              <w:divsChild>
                                <w:div w:id="472600622">
                                  <w:marLeft w:val="0"/>
                                  <w:marRight w:val="0"/>
                                  <w:marTop w:val="0"/>
                                  <w:marBottom w:val="0"/>
                                  <w:divBdr>
                                    <w:top w:val="none" w:sz="0" w:space="0" w:color="auto"/>
                                    <w:left w:val="none" w:sz="0" w:space="0" w:color="auto"/>
                                    <w:bottom w:val="none" w:sz="0" w:space="0" w:color="auto"/>
                                    <w:right w:val="none" w:sz="0" w:space="0" w:color="auto"/>
                                  </w:divBdr>
                                  <w:divsChild>
                                    <w:div w:id="1405494342">
                                      <w:marLeft w:val="0"/>
                                      <w:marRight w:val="0"/>
                                      <w:marTop w:val="0"/>
                                      <w:marBottom w:val="0"/>
                                      <w:divBdr>
                                        <w:top w:val="none" w:sz="0" w:space="0" w:color="auto"/>
                                        <w:left w:val="none" w:sz="0" w:space="0" w:color="auto"/>
                                        <w:bottom w:val="none" w:sz="0" w:space="0" w:color="auto"/>
                                        <w:right w:val="none" w:sz="0" w:space="0" w:color="auto"/>
                                      </w:divBdr>
                                      <w:divsChild>
                                        <w:div w:id="13980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285">
      <w:bodyDiv w:val="1"/>
      <w:marLeft w:val="0"/>
      <w:marRight w:val="120"/>
      <w:marTop w:val="0"/>
      <w:marBottom w:val="0"/>
      <w:divBdr>
        <w:top w:val="none" w:sz="0" w:space="0" w:color="auto"/>
        <w:left w:val="none" w:sz="0" w:space="0" w:color="auto"/>
        <w:bottom w:val="none" w:sz="0" w:space="0" w:color="auto"/>
        <w:right w:val="none" w:sz="0" w:space="0" w:color="auto"/>
      </w:divBdr>
      <w:divsChild>
        <w:div w:id="494686210">
          <w:marLeft w:val="0"/>
          <w:marRight w:val="0"/>
          <w:marTop w:val="0"/>
          <w:marBottom w:val="0"/>
          <w:divBdr>
            <w:top w:val="none" w:sz="0" w:space="0" w:color="auto"/>
            <w:left w:val="none" w:sz="0" w:space="0" w:color="auto"/>
            <w:bottom w:val="none" w:sz="0" w:space="0" w:color="auto"/>
            <w:right w:val="none" w:sz="0" w:space="0" w:color="auto"/>
          </w:divBdr>
        </w:div>
      </w:divsChild>
    </w:div>
    <w:div w:id="332536717">
      <w:bodyDiv w:val="1"/>
      <w:marLeft w:val="0"/>
      <w:marRight w:val="120"/>
      <w:marTop w:val="0"/>
      <w:marBottom w:val="0"/>
      <w:divBdr>
        <w:top w:val="none" w:sz="0" w:space="0" w:color="auto"/>
        <w:left w:val="none" w:sz="0" w:space="0" w:color="auto"/>
        <w:bottom w:val="none" w:sz="0" w:space="0" w:color="auto"/>
        <w:right w:val="none" w:sz="0" w:space="0" w:color="auto"/>
      </w:divBdr>
      <w:divsChild>
        <w:div w:id="1182356870">
          <w:marLeft w:val="0"/>
          <w:marRight w:val="0"/>
          <w:marTop w:val="0"/>
          <w:marBottom w:val="0"/>
          <w:divBdr>
            <w:top w:val="none" w:sz="0" w:space="0" w:color="auto"/>
            <w:left w:val="none" w:sz="0" w:space="0" w:color="auto"/>
            <w:bottom w:val="none" w:sz="0" w:space="0" w:color="auto"/>
            <w:right w:val="none" w:sz="0" w:space="0" w:color="auto"/>
          </w:divBdr>
          <w:divsChild>
            <w:div w:id="1770660785">
              <w:marLeft w:val="0"/>
              <w:marRight w:val="0"/>
              <w:marTop w:val="0"/>
              <w:marBottom w:val="0"/>
              <w:divBdr>
                <w:top w:val="none" w:sz="0" w:space="0" w:color="auto"/>
                <w:left w:val="none" w:sz="0" w:space="0" w:color="auto"/>
                <w:bottom w:val="none" w:sz="0" w:space="0" w:color="auto"/>
                <w:right w:val="none" w:sz="0" w:space="0" w:color="auto"/>
              </w:divBdr>
              <w:divsChild>
                <w:div w:id="11827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7816">
      <w:bodyDiv w:val="1"/>
      <w:marLeft w:val="0"/>
      <w:marRight w:val="120"/>
      <w:marTop w:val="0"/>
      <w:marBottom w:val="0"/>
      <w:divBdr>
        <w:top w:val="none" w:sz="0" w:space="0" w:color="auto"/>
        <w:left w:val="none" w:sz="0" w:space="0" w:color="auto"/>
        <w:bottom w:val="none" w:sz="0" w:space="0" w:color="auto"/>
        <w:right w:val="none" w:sz="0" w:space="0" w:color="auto"/>
      </w:divBdr>
      <w:divsChild>
        <w:div w:id="1117607055">
          <w:marLeft w:val="0"/>
          <w:marRight w:val="0"/>
          <w:marTop w:val="0"/>
          <w:marBottom w:val="0"/>
          <w:divBdr>
            <w:top w:val="none" w:sz="0" w:space="0" w:color="auto"/>
            <w:left w:val="none" w:sz="0" w:space="0" w:color="auto"/>
            <w:bottom w:val="none" w:sz="0" w:space="0" w:color="auto"/>
            <w:right w:val="none" w:sz="0" w:space="0" w:color="auto"/>
          </w:divBdr>
          <w:divsChild>
            <w:div w:id="126289305">
              <w:marLeft w:val="0"/>
              <w:marRight w:val="0"/>
              <w:marTop w:val="0"/>
              <w:marBottom w:val="0"/>
              <w:divBdr>
                <w:top w:val="none" w:sz="0" w:space="0" w:color="auto"/>
                <w:left w:val="none" w:sz="0" w:space="0" w:color="auto"/>
                <w:bottom w:val="none" w:sz="0" w:space="0" w:color="auto"/>
                <w:right w:val="none" w:sz="0" w:space="0" w:color="auto"/>
              </w:divBdr>
              <w:divsChild>
                <w:div w:id="12531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0584">
      <w:bodyDiv w:val="1"/>
      <w:marLeft w:val="0"/>
      <w:marRight w:val="120"/>
      <w:marTop w:val="0"/>
      <w:marBottom w:val="0"/>
      <w:divBdr>
        <w:top w:val="none" w:sz="0" w:space="0" w:color="auto"/>
        <w:left w:val="none" w:sz="0" w:space="0" w:color="auto"/>
        <w:bottom w:val="none" w:sz="0" w:space="0" w:color="auto"/>
        <w:right w:val="none" w:sz="0" w:space="0" w:color="auto"/>
      </w:divBdr>
      <w:divsChild>
        <w:div w:id="570962491">
          <w:marLeft w:val="0"/>
          <w:marRight w:val="0"/>
          <w:marTop w:val="0"/>
          <w:marBottom w:val="0"/>
          <w:divBdr>
            <w:top w:val="none" w:sz="0" w:space="0" w:color="auto"/>
            <w:left w:val="none" w:sz="0" w:space="0" w:color="auto"/>
            <w:bottom w:val="none" w:sz="0" w:space="0" w:color="auto"/>
            <w:right w:val="none" w:sz="0" w:space="0" w:color="auto"/>
          </w:divBdr>
        </w:div>
      </w:divsChild>
    </w:div>
    <w:div w:id="684404647">
      <w:bodyDiv w:val="1"/>
      <w:marLeft w:val="0"/>
      <w:marRight w:val="120"/>
      <w:marTop w:val="0"/>
      <w:marBottom w:val="0"/>
      <w:divBdr>
        <w:top w:val="none" w:sz="0" w:space="0" w:color="auto"/>
        <w:left w:val="none" w:sz="0" w:space="0" w:color="auto"/>
        <w:bottom w:val="none" w:sz="0" w:space="0" w:color="auto"/>
        <w:right w:val="none" w:sz="0" w:space="0" w:color="auto"/>
      </w:divBdr>
      <w:divsChild>
        <w:div w:id="175123914">
          <w:marLeft w:val="0"/>
          <w:marRight w:val="0"/>
          <w:marTop w:val="0"/>
          <w:marBottom w:val="0"/>
          <w:divBdr>
            <w:top w:val="none" w:sz="0" w:space="0" w:color="auto"/>
            <w:left w:val="none" w:sz="0" w:space="0" w:color="auto"/>
            <w:bottom w:val="none" w:sz="0" w:space="0" w:color="auto"/>
            <w:right w:val="none" w:sz="0" w:space="0" w:color="auto"/>
          </w:divBdr>
          <w:divsChild>
            <w:div w:id="650410070">
              <w:marLeft w:val="0"/>
              <w:marRight w:val="0"/>
              <w:marTop w:val="0"/>
              <w:marBottom w:val="0"/>
              <w:divBdr>
                <w:top w:val="none" w:sz="0" w:space="0" w:color="auto"/>
                <w:left w:val="none" w:sz="0" w:space="0" w:color="auto"/>
                <w:bottom w:val="none" w:sz="0" w:space="0" w:color="auto"/>
                <w:right w:val="none" w:sz="0" w:space="0" w:color="auto"/>
              </w:divBdr>
            </w:div>
            <w:div w:id="930242318">
              <w:marLeft w:val="0"/>
              <w:marRight w:val="0"/>
              <w:marTop w:val="0"/>
              <w:marBottom w:val="0"/>
              <w:divBdr>
                <w:top w:val="none" w:sz="0" w:space="0" w:color="auto"/>
                <w:left w:val="none" w:sz="0" w:space="0" w:color="auto"/>
                <w:bottom w:val="none" w:sz="0" w:space="0" w:color="auto"/>
                <w:right w:val="none" w:sz="0" w:space="0" w:color="auto"/>
              </w:divBdr>
            </w:div>
            <w:div w:id="857542808">
              <w:marLeft w:val="0"/>
              <w:marRight w:val="0"/>
              <w:marTop w:val="0"/>
              <w:marBottom w:val="0"/>
              <w:divBdr>
                <w:top w:val="none" w:sz="0" w:space="0" w:color="auto"/>
                <w:left w:val="none" w:sz="0" w:space="0" w:color="auto"/>
                <w:bottom w:val="none" w:sz="0" w:space="0" w:color="auto"/>
                <w:right w:val="none" w:sz="0" w:space="0" w:color="auto"/>
              </w:divBdr>
            </w:div>
            <w:div w:id="858084960">
              <w:marLeft w:val="0"/>
              <w:marRight w:val="0"/>
              <w:marTop w:val="0"/>
              <w:marBottom w:val="0"/>
              <w:divBdr>
                <w:top w:val="none" w:sz="0" w:space="0" w:color="auto"/>
                <w:left w:val="none" w:sz="0" w:space="0" w:color="auto"/>
                <w:bottom w:val="none" w:sz="0" w:space="0" w:color="auto"/>
                <w:right w:val="none" w:sz="0" w:space="0" w:color="auto"/>
              </w:divBdr>
            </w:div>
            <w:div w:id="1343583411">
              <w:marLeft w:val="0"/>
              <w:marRight w:val="0"/>
              <w:marTop w:val="0"/>
              <w:marBottom w:val="0"/>
              <w:divBdr>
                <w:top w:val="none" w:sz="0" w:space="0" w:color="auto"/>
                <w:left w:val="none" w:sz="0" w:space="0" w:color="auto"/>
                <w:bottom w:val="none" w:sz="0" w:space="0" w:color="auto"/>
                <w:right w:val="none" w:sz="0" w:space="0" w:color="auto"/>
              </w:divBdr>
            </w:div>
            <w:div w:id="291402002">
              <w:marLeft w:val="0"/>
              <w:marRight w:val="0"/>
              <w:marTop w:val="0"/>
              <w:marBottom w:val="0"/>
              <w:divBdr>
                <w:top w:val="none" w:sz="0" w:space="0" w:color="auto"/>
                <w:left w:val="none" w:sz="0" w:space="0" w:color="auto"/>
                <w:bottom w:val="none" w:sz="0" w:space="0" w:color="auto"/>
                <w:right w:val="none" w:sz="0" w:space="0" w:color="auto"/>
              </w:divBdr>
            </w:div>
            <w:div w:id="2015329971">
              <w:marLeft w:val="0"/>
              <w:marRight w:val="0"/>
              <w:marTop w:val="0"/>
              <w:marBottom w:val="0"/>
              <w:divBdr>
                <w:top w:val="none" w:sz="0" w:space="0" w:color="auto"/>
                <w:left w:val="none" w:sz="0" w:space="0" w:color="auto"/>
                <w:bottom w:val="none" w:sz="0" w:space="0" w:color="auto"/>
                <w:right w:val="none" w:sz="0" w:space="0" w:color="auto"/>
              </w:divBdr>
            </w:div>
            <w:div w:id="1508711576">
              <w:marLeft w:val="0"/>
              <w:marRight w:val="0"/>
              <w:marTop w:val="0"/>
              <w:marBottom w:val="0"/>
              <w:divBdr>
                <w:top w:val="none" w:sz="0" w:space="0" w:color="auto"/>
                <w:left w:val="none" w:sz="0" w:space="0" w:color="auto"/>
                <w:bottom w:val="none" w:sz="0" w:space="0" w:color="auto"/>
                <w:right w:val="none" w:sz="0" w:space="0" w:color="auto"/>
              </w:divBdr>
            </w:div>
            <w:div w:id="2145391785">
              <w:marLeft w:val="0"/>
              <w:marRight w:val="0"/>
              <w:marTop w:val="0"/>
              <w:marBottom w:val="0"/>
              <w:divBdr>
                <w:top w:val="none" w:sz="0" w:space="0" w:color="auto"/>
                <w:left w:val="none" w:sz="0" w:space="0" w:color="auto"/>
                <w:bottom w:val="none" w:sz="0" w:space="0" w:color="auto"/>
                <w:right w:val="none" w:sz="0" w:space="0" w:color="auto"/>
              </w:divBdr>
            </w:div>
            <w:div w:id="7920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9574">
      <w:bodyDiv w:val="1"/>
      <w:marLeft w:val="0"/>
      <w:marRight w:val="0"/>
      <w:marTop w:val="0"/>
      <w:marBottom w:val="0"/>
      <w:divBdr>
        <w:top w:val="none" w:sz="0" w:space="0" w:color="auto"/>
        <w:left w:val="none" w:sz="0" w:space="0" w:color="auto"/>
        <w:bottom w:val="none" w:sz="0" w:space="0" w:color="auto"/>
        <w:right w:val="none" w:sz="0" w:space="0" w:color="auto"/>
      </w:divBdr>
      <w:divsChild>
        <w:div w:id="921717866">
          <w:marLeft w:val="0"/>
          <w:marRight w:val="0"/>
          <w:marTop w:val="0"/>
          <w:marBottom w:val="0"/>
          <w:divBdr>
            <w:top w:val="none" w:sz="0" w:space="0" w:color="auto"/>
            <w:left w:val="none" w:sz="0" w:space="0" w:color="auto"/>
            <w:bottom w:val="none" w:sz="0" w:space="0" w:color="auto"/>
            <w:right w:val="none" w:sz="0" w:space="0" w:color="auto"/>
          </w:divBdr>
          <w:divsChild>
            <w:div w:id="398215141">
              <w:marLeft w:val="0"/>
              <w:marRight w:val="0"/>
              <w:marTop w:val="0"/>
              <w:marBottom w:val="0"/>
              <w:divBdr>
                <w:top w:val="none" w:sz="0" w:space="0" w:color="auto"/>
                <w:left w:val="none" w:sz="0" w:space="0" w:color="auto"/>
                <w:bottom w:val="none" w:sz="0" w:space="0" w:color="auto"/>
                <w:right w:val="none" w:sz="0" w:space="0" w:color="auto"/>
              </w:divBdr>
              <w:divsChild>
                <w:div w:id="1539391370">
                  <w:marLeft w:val="0"/>
                  <w:marRight w:val="0"/>
                  <w:marTop w:val="0"/>
                  <w:marBottom w:val="0"/>
                  <w:divBdr>
                    <w:top w:val="none" w:sz="0" w:space="0" w:color="auto"/>
                    <w:left w:val="none" w:sz="0" w:space="0" w:color="auto"/>
                    <w:bottom w:val="none" w:sz="0" w:space="0" w:color="auto"/>
                    <w:right w:val="none" w:sz="0" w:space="0" w:color="auto"/>
                  </w:divBdr>
                  <w:divsChild>
                    <w:div w:id="1569606567">
                      <w:marLeft w:val="0"/>
                      <w:marRight w:val="120"/>
                      <w:marTop w:val="0"/>
                      <w:marBottom w:val="0"/>
                      <w:divBdr>
                        <w:top w:val="none" w:sz="0" w:space="0" w:color="auto"/>
                        <w:left w:val="none" w:sz="0" w:space="0" w:color="auto"/>
                        <w:bottom w:val="none" w:sz="0" w:space="0" w:color="auto"/>
                        <w:right w:val="none" w:sz="0" w:space="0" w:color="auto"/>
                      </w:divBdr>
                      <w:divsChild>
                        <w:div w:id="1541166041">
                          <w:marLeft w:val="0"/>
                          <w:marRight w:val="0"/>
                          <w:marTop w:val="0"/>
                          <w:marBottom w:val="0"/>
                          <w:divBdr>
                            <w:top w:val="none" w:sz="0" w:space="0" w:color="auto"/>
                            <w:left w:val="none" w:sz="0" w:space="0" w:color="auto"/>
                            <w:bottom w:val="none" w:sz="0" w:space="0" w:color="auto"/>
                            <w:right w:val="none" w:sz="0" w:space="0" w:color="auto"/>
                          </w:divBdr>
                          <w:divsChild>
                            <w:div w:id="1778715431">
                              <w:marLeft w:val="0"/>
                              <w:marRight w:val="0"/>
                              <w:marTop w:val="0"/>
                              <w:marBottom w:val="0"/>
                              <w:divBdr>
                                <w:top w:val="none" w:sz="0" w:space="0" w:color="auto"/>
                                <w:left w:val="none" w:sz="0" w:space="0" w:color="auto"/>
                                <w:bottom w:val="none" w:sz="0" w:space="0" w:color="auto"/>
                                <w:right w:val="none" w:sz="0" w:space="0" w:color="auto"/>
                              </w:divBdr>
                              <w:divsChild>
                                <w:div w:id="1163006883">
                                  <w:marLeft w:val="0"/>
                                  <w:marRight w:val="0"/>
                                  <w:marTop w:val="0"/>
                                  <w:marBottom w:val="0"/>
                                  <w:divBdr>
                                    <w:top w:val="none" w:sz="0" w:space="0" w:color="auto"/>
                                    <w:left w:val="none" w:sz="0" w:space="0" w:color="auto"/>
                                    <w:bottom w:val="none" w:sz="0" w:space="0" w:color="auto"/>
                                    <w:right w:val="none" w:sz="0" w:space="0" w:color="auto"/>
                                  </w:divBdr>
                                  <w:divsChild>
                                    <w:div w:id="1396512264">
                                      <w:marLeft w:val="0"/>
                                      <w:marRight w:val="0"/>
                                      <w:marTop w:val="0"/>
                                      <w:marBottom w:val="0"/>
                                      <w:divBdr>
                                        <w:top w:val="none" w:sz="0" w:space="0" w:color="auto"/>
                                        <w:left w:val="none" w:sz="0" w:space="0" w:color="auto"/>
                                        <w:bottom w:val="none" w:sz="0" w:space="0" w:color="auto"/>
                                        <w:right w:val="none" w:sz="0" w:space="0" w:color="auto"/>
                                      </w:divBdr>
                                      <w:divsChild>
                                        <w:div w:id="202720656">
                                          <w:marLeft w:val="0"/>
                                          <w:marRight w:val="0"/>
                                          <w:marTop w:val="0"/>
                                          <w:marBottom w:val="0"/>
                                          <w:divBdr>
                                            <w:top w:val="none" w:sz="0" w:space="0" w:color="auto"/>
                                            <w:left w:val="none" w:sz="0" w:space="0" w:color="auto"/>
                                            <w:bottom w:val="none" w:sz="0" w:space="0" w:color="auto"/>
                                            <w:right w:val="none" w:sz="0" w:space="0" w:color="auto"/>
                                          </w:divBdr>
                                          <w:divsChild>
                                            <w:div w:id="540554651">
                                              <w:marLeft w:val="0"/>
                                              <w:marRight w:val="0"/>
                                              <w:marTop w:val="0"/>
                                              <w:marBottom w:val="0"/>
                                              <w:divBdr>
                                                <w:top w:val="none" w:sz="0" w:space="0" w:color="auto"/>
                                                <w:left w:val="none" w:sz="0" w:space="0" w:color="auto"/>
                                                <w:bottom w:val="none" w:sz="0" w:space="0" w:color="auto"/>
                                                <w:right w:val="none" w:sz="0" w:space="0" w:color="auto"/>
                                              </w:divBdr>
                                              <w:divsChild>
                                                <w:div w:id="1546142515">
                                                  <w:marLeft w:val="0"/>
                                                  <w:marRight w:val="0"/>
                                                  <w:marTop w:val="0"/>
                                                  <w:marBottom w:val="0"/>
                                                  <w:divBdr>
                                                    <w:top w:val="none" w:sz="0" w:space="0" w:color="auto"/>
                                                    <w:left w:val="none" w:sz="0" w:space="0" w:color="auto"/>
                                                    <w:bottom w:val="none" w:sz="0" w:space="0" w:color="auto"/>
                                                    <w:right w:val="none" w:sz="0" w:space="0" w:color="auto"/>
                                                  </w:divBdr>
                                                  <w:divsChild>
                                                    <w:div w:id="1497259988">
                                                      <w:marLeft w:val="0"/>
                                                      <w:marRight w:val="0"/>
                                                      <w:marTop w:val="0"/>
                                                      <w:marBottom w:val="0"/>
                                                      <w:divBdr>
                                                        <w:top w:val="none" w:sz="0" w:space="0" w:color="auto"/>
                                                        <w:left w:val="none" w:sz="0" w:space="0" w:color="auto"/>
                                                        <w:bottom w:val="none" w:sz="0" w:space="0" w:color="auto"/>
                                                        <w:right w:val="none" w:sz="0" w:space="0" w:color="auto"/>
                                                      </w:divBdr>
                                                      <w:divsChild>
                                                        <w:div w:id="380401765">
                                                          <w:marLeft w:val="0"/>
                                                          <w:marRight w:val="0"/>
                                                          <w:marTop w:val="0"/>
                                                          <w:marBottom w:val="0"/>
                                                          <w:divBdr>
                                                            <w:top w:val="none" w:sz="0" w:space="0" w:color="auto"/>
                                                            <w:left w:val="none" w:sz="0" w:space="0" w:color="auto"/>
                                                            <w:bottom w:val="none" w:sz="0" w:space="0" w:color="auto"/>
                                                            <w:right w:val="none" w:sz="0" w:space="0" w:color="auto"/>
                                                          </w:divBdr>
                                                          <w:divsChild>
                                                            <w:div w:id="1800566509">
                                                              <w:marLeft w:val="0"/>
                                                              <w:marRight w:val="0"/>
                                                              <w:marTop w:val="0"/>
                                                              <w:marBottom w:val="0"/>
                                                              <w:divBdr>
                                                                <w:top w:val="none" w:sz="0" w:space="0" w:color="auto"/>
                                                                <w:left w:val="none" w:sz="0" w:space="0" w:color="auto"/>
                                                                <w:bottom w:val="none" w:sz="0" w:space="0" w:color="auto"/>
                                                                <w:right w:val="none" w:sz="0" w:space="0" w:color="auto"/>
                                                              </w:divBdr>
                                                              <w:divsChild>
                                                                <w:div w:id="157616471">
                                                                  <w:marLeft w:val="0"/>
                                                                  <w:marRight w:val="0"/>
                                                                  <w:marTop w:val="0"/>
                                                                  <w:marBottom w:val="0"/>
                                                                  <w:divBdr>
                                                                    <w:top w:val="none" w:sz="0" w:space="0" w:color="auto"/>
                                                                    <w:left w:val="none" w:sz="0" w:space="0" w:color="auto"/>
                                                                    <w:bottom w:val="none" w:sz="0" w:space="0" w:color="auto"/>
                                                                    <w:right w:val="none" w:sz="0" w:space="0" w:color="auto"/>
                                                                  </w:divBdr>
                                                                  <w:divsChild>
                                                                    <w:div w:id="1155225509">
                                                                      <w:marLeft w:val="0"/>
                                                                      <w:marRight w:val="0"/>
                                                                      <w:marTop w:val="0"/>
                                                                      <w:marBottom w:val="0"/>
                                                                      <w:divBdr>
                                                                        <w:top w:val="none" w:sz="0" w:space="0" w:color="auto"/>
                                                                        <w:left w:val="none" w:sz="0" w:space="0" w:color="auto"/>
                                                                        <w:bottom w:val="none" w:sz="0" w:space="0" w:color="auto"/>
                                                                        <w:right w:val="none" w:sz="0" w:space="0" w:color="auto"/>
                                                                      </w:divBdr>
                                                                      <w:divsChild>
                                                                        <w:div w:id="1479418994">
                                                                          <w:marLeft w:val="0"/>
                                                                          <w:marRight w:val="0"/>
                                                                          <w:marTop w:val="0"/>
                                                                          <w:marBottom w:val="0"/>
                                                                          <w:divBdr>
                                                                            <w:top w:val="none" w:sz="0" w:space="0" w:color="auto"/>
                                                                            <w:left w:val="none" w:sz="0" w:space="0" w:color="auto"/>
                                                                            <w:bottom w:val="none" w:sz="0" w:space="0" w:color="auto"/>
                                                                            <w:right w:val="none" w:sz="0" w:space="0" w:color="auto"/>
                                                                          </w:divBdr>
                                                                          <w:divsChild>
                                                                            <w:div w:id="820855835">
                                                                              <w:marLeft w:val="0"/>
                                                                              <w:marRight w:val="0"/>
                                                                              <w:marTop w:val="0"/>
                                                                              <w:marBottom w:val="0"/>
                                                                              <w:divBdr>
                                                                                <w:top w:val="none" w:sz="0" w:space="0" w:color="auto"/>
                                                                                <w:left w:val="none" w:sz="0" w:space="0" w:color="auto"/>
                                                                                <w:bottom w:val="none" w:sz="0" w:space="0" w:color="auto"/>
                                                                                <w:right w:val="none" w:sz="0" w:space="0" w:color="auto"/>
                                                                              </w:divBdr>
                                                                              <w:divsChild>
                                                                                <w:div w:id="743339915">
                                                                                  <w:marLeft w:val="0"/>
                                                                                  <w:marRight w:val="0"/>
                                                                                  <w:marTop w:val="0"/>
                                                                                  <w:marBottom w:val="0"/>
                                                                                  <w:divBdr>
                                                                                    <w:top w:val="none" w:sz="0" w:space="0" w:color="auto"/>
                                                                                    <w:left w:val="none" w:sz="0" w:space="0" w:color="auto"/>
                                                                                    <w:bottom w:val="none" w:sz="0" w:space="0" w:color="auto"/>
                                                                                    <w:right w:val="none" w:sz="0" w:space="0" w:color="auto"/>
                                                                                  </w:divBdr>
                                                                                  <w:divsChild>
                                                                                    <w:div w:id="1927035219">
                                                                                      <w:marLeft w:val="0"/>
                                                                                      <w:marRight w:val="0"/>
                                                                                      <w:marTop w:val="0"/>
                                                                                      <w:marBottom w:val="0"/>
                                                                                      <w:divBdr>
                                                                                        <w:top w:val="none" w:sz="0" w:space="0" w:color="auto"/>
                                                                                        <w:left w:val="none" w:sz="0" w:space="0" w:color="auto"/>
                                                                                        <w:bottom w:val="none" w:sz="0" w:space="0" w:color="auto"/>
                                                                                        <w:right w:val="none" w:sz="0" w:space="0" w:color="auto"/>
                                                                                      </w:divBdr>
                                                                                      <w:divsChild>
                                                                                        <w:div w:id="2070611191">
                                                                                          <w:marLeft w:val="0"/>
                                                                                          <w:marRight w:val="0"/>
                                                                                          <w:marTop w:val="0"/>
                                                                                          <w:marBottom w:val="0"/>
                                                                                          <w:divBdr>
                                                                                            <w:top w:val="none" w:sz="0" w:space="0" w:color="auto"/>
                                                                                            <w:left w:val="none" w:sz="0" w:space="0" w:color="auto"/>
                                                                                            <w:bottom w:val="none" w:sz="0" w:space="0" w:color="auto"/>
                                                                                            <w:right w:val="none" w:sz="0" w:space="0" w:color="auto"/>
                                                                                          </w:divBdr>
                                                                                          <w:divsChild>
                                                                                            <w:div w:id="1365788353">
                                                                                              <w:marLeft w:val="0"/>
                                                                                              <w:marRight w:val="0"/>
                                                                                              <w:marTop w:val="0"/>
                                                                                              <w:marBottom w:val="0"/>
                                                                                              <w:divBdr>
                                                                                                <w:top w:val="none" w:sz="0" w:space="0" w:color="auto"/>
                                                                                                <w:left w:val="none" w:sz="0" w:space="0" w:color="auto"/>
                                                                                                <w:bottom w:val="none" w:sz="0" w:space="0" w:color="auto"/>
                                                                                                <w:right w:val="none" w:sz="0" w:space="0" w:color="auto"/>
                                                                                              </w:divBdr>
                                                                                              <w:divsChild>
                                                                                                <w:div w:id="1237012581">
                                                                                                  <w:marLeft w:val="0"/>
                                                                                                  <w:marRight w:val="0"/>
                                                                                                  <w:marTop w:val="0"/>
                                                                                                  <w:marBottom w:val="0"/>
                                                                                                  <w:divBdr>
                                                                                                    <w:top w:val="none" w:sz="0" w:space="0" w:color="auto"/>
                                                                                                    <w:left w:val="none" w:sz="0" w:space="0" w:color="auto"/>
                                                                                                    <w:bottom w:val="none" w:sz="0" w:space="0" w:color="auto"/>
                                                                                                    <w:right w:val="none" w:sz="0" w:space="0" w:color="auto"/>
                                                                                                  </w:divBdr>
                                                                                                  <w:divsChild>
                                                                                                    <w:div w:id="1181428731">
                                                                                                      <w:marLeft w:val="0"/>
                                                                                                      <w:marRight w:val="0"/>
                                                                                                      <w:marTop w:val="0"/>
                                                                                                      <w:marBottom w:val="0"/>
                                                                                                      <w:divBdr>
                                                                                                        <w:top w:val="none" w:sz="0" w:space="0" w:color="auto"/>
                                                                                                        <w:left w:val="none" w:sz="0" w:space="0" w:color="auto"/>
                                                                                                        <w:bottom w:val="none" w:sz="0" w:space="0" w:color="auto"/>
                                                                                                        <w:right w:val="none" w:sz="0" w:space="0" w:color="auto"/>
                                                                                                      </w:divBdr>
                                                                                                      <w:divsChild>
                                                                                                        <w:div w:id="1664695349">
                                                                                                          <w:marLeft w:val="0"/>
                                                                                                          <w:marRight w:val="0"/>
                                                                                                          <w:marTop w:val="0"/>
                                                                                                          <w:marBottom w:val="0"/>
                                                                                                          <w:divBdr>
                                                                                                            <w:top w:val="none" w:sz="0" w:space="0" w:color="auto"/>
                                                                                                            <w:left w:val="none" w:sz="0" w:space="0" w:color="auto"/>
                                                                                                            <w:bottom w:val="none" w:sz="0" w:space="0" w:color="auto"/>
                                                                                                            <w:right w:val="none" w:sz="0" w:space="0" w:color="auto"/>
                                                                                                          </w:divBdr>
                                                                                                          <w:divsChild>
                                                                                                            <w:div w:id="294604061">
                                                                                                              <w:marLeft w:val="0"/>
                                                                                                              <w:marRight w:val="0"/>
                                                                                                              <w:marTop w:val="0"/>
                                                                                                              <w:marBottom w:val="0"/>
                                                                                                              <w:divBdr>
                                                                                                                <w:top w:val="none" w:sz="0" w:space="0" w:color="auto"/>
                                                                                                                <w:left w:val="none" w:sz="0" w:space="0" w:color="auto"/>
                                                                                                                <w:bottom w:val="none" w:sz="0" w:space="0" w:color="auto"/>
                                                                                                                <w:right w:val="none" w:sz="0" w:space="0" w:color="auto"/>
                                                                                                              </w:divBdr>
                                                                                                              <w:divsChild>
                                                                                                                <w:div w:id="1418821588">
                                                                                                                  <w:marLeft w:val="0"/>
                                                                                                                  <w:marRight w:val="0"/>
                                                                                                                  <w:marTop w:val="0"/>
                                                                                                                  <w:marBottom w:val="0"/>
                                                                                                                  <w:divBdr>
                                                                                                                    <w:top w:val="none" w:sz="0" w:space="0" w:color="auto"/>
                                                                                                                    <w:left w:val="none" w:sz="0" w:space="0" w:color="auto"/>
                                                                                                                    <w:bottom w:val="none" w:sz="0" w:space="0" w:color="auto"/>
                                                                                                                    <w:right w:val="none" w:sz="0" w:space="0" w:color="auto"/>
                                                                                                                  </w:divBdr>
                                                                                                                  <w:divsChild>
                                                                                                                    <w:div w:id="612400105">
                                                                                                                      <w:marLeft w:val="0"/>
                                                                                                                      <w:marRight w:val="0"/>
                                                                                                                      <w:marTop w:val="0"/>
                                                                                                                      <w:marBottom w:val="0"/>
                                                                                                                      <w:divBdr>
                                                                                                                        <w:top w:val="none" w:sz="0" w:space="0" w:color="auto"/>
                                                                                                                        <w:left w:val="none" w:sz="0" w:space="0" w:color="auto"/>
                                                                                                                        <w:bottom w:val="none" w:sz="0" w:space="0" w:color="auto"/>
                                                                                                                        <w:right w:val="none" w:sz="0" w:space="0" w:color="auto"/>
                                                                                                                      </w:divBdr>
                                                                                                                      <w:divsChild>
                                                                                                                        <w:div w:id="425270448">
                                                                                                                          <w:marLeft w:val="0"/>
                                                                                                                          <w:marRight w:val="0"/>
                                                                                                                          <w:marTop w:val="0"/>
                                                                                                                          <w:marBottom w:val="0"/>
                                                                                                                          <w:divBdr>
                                                                                                                            <w:top w:val="none" w:sz="0" w:space="0" w:color="auto"/>
                                                                                                                            <w:left w:val="none" w:sz="0" w:space="0" w:color="auto"/>
                                                                                                                            <w:bottom w:val="none" w:sz="0" w:space="0" w:color="auto"/>
                                                                                                                            <w:right w:val="none" w:sz="0" w:space="0" w:color="auto"/>
                                                                                                                          </w:divBdr>
                                                                                                                          <w:divsChild>
                                                                                                                            <w:div w:id="97264750">
                                                                                                                              <w:marLeft w:val="0"/>
                                                                                                                              <w:marRight w:val="0"/>
                                                                                                                              <w:marTop w:val="0"/>
                                                                                                                              <w:marBottom w:val="0"/>
                                                                                                                              <w:divBdr>
                                                                                                                                <w:top w:val="none" w:sz="0" w:space="0" w:color="auto"/>
                                                                                                                                <w:left w:val="none" w:sz="0" w:space="0" w:color="auto"/>
                                                                                                                                <w:bottom w:val="none" w:sz="0" w:space="0" w:color="auto"/>
                                                                                                                                <w:right w:val="none" w:sz="0" w:space="0" w:color="auto"/>
                                                                                                                              </w:divBdr>
                                                                                                                              <w:divsChild>
                                                                                                                                <w:div w:id="1153453871">
                                                                                                                                  <w:marLeft w:val="0"/>
                                                                                                                                  <w:marRight w:val="0"/>
                                                                                                                                  <w:marTop w:val="0"/>
                                                                                                                                  <w:marBottom w:val="0"/>
                                                                                                                                  <w:divBdr>
                                                                                                                                    <w:top w:val="none" w:sz="0" w:space="0" w:color="auto"/>
                                                                                                                                    <w:left w:val="none" w:sz="0" w:space="0" w:color="auto"/>
                                                                                                                                    <w:bottom w:val="none" w:sz="0" w:space="0" w:color="auto"/>
                                                                                                                                    <w:right w:val="none" w:sz="0" w:space="0" w:color="auto"/>
                                                                                                                                  </w:divBdr>
                                                                                                                                  <w:divsChild>
                                                                                                                                    <w:div w:id="1731003070">
                                                                                                                                      <w:marLeft w:val="0"/>
                                                                                                                                      <w:marRight w:val="0"/>
                                                                                                                                      <w:marTop w:val="0"/>
                                                                                                                                      <w:marBottom w:val="0"/>
                                                                                                                                      <w:divBdr>
                                                                                                                                        <w:top w:val="none" w:sz="0" w:space="0" w:color="auto"/>
                                                                                                                                        <w:left w:val="none" w:sz="0" w:space="0" w:color="auto"/>
                                                                                                                                        <w:bottom w:val="none" w:sz="0" w:space="0" w:color="auto"/>
                                                                                                                                        <w:right w:val="none" w:sz="0" w:space="0" w:color="auto"/>
                                                                                                                                      </w:divBdr>
                                                                                                                                    </w:div>
                                                                                                                                  </w:divsChild>
                                                                                                                                </w:div>
                                                                                                                                <w:div w:id="1776439770">
                                                                                                                                  <w:marLeft w:val="0"/>
                                                                                                                                  <w:marRight w:val="0"/>
                                                                                                                                  <w:marTop w:val="0"/>
                                                                                                                                  <w:marBottom w:val="0"/>
                                                                                                                                  <w:divBdr>
                                                                                                                                    <w:top w:val="none" w:sz="0" w:space="0" w:color="auto"/>
                                                                                                                                    <w:left w:val="none" w:sz="0" w:space="0" w:color="auto"/>
                                                                                                                                    <w:bottom w:val="none" w:sz="0" w:space="0" w:color="auto"/>
                                                                                                                                    <w:right w:val="none" w:sz="0" w:space="0" w:color="auto"/>
                                                                                                                                  </w:divBdr>
                                                                                                                                </w:div>
                                                                                                                                <w:div w:id="1146704282">
                                                                                                                                  <w:marLeft w:val="0"/>
                                                                                                                                  <w:marRight w:val="0"/>
                                                                                                                                  <w:marTop w:val="0"/>
                                                                                                                                  <w:marBottom w:val="0"/>
                                                                                                                                  <w:divBdr>
                                                                                                                                    <w:top w:val="none" w:sz="0" w:space="0" w:color="auto"/>
                                                                                                                                    <w:left w:val="none" w:sz="0" w:space="0" w:color="auto"/>
                                                                                                                                    <w:bottom w:val="none" w:sz="0" w:space="0" w:color="auto"/>
                                                                                                                                    <w:right w:val="none" w:sz="0" w:space="0" w:color="auto"/>
                                                                                                                                  </w:divBdr>
                                                                                                                                  <w:divsChild>
                                                                                                                                    <w:div w:id="629360597">
                                                                                                                                      <w:marLeft w:val="0"/>
                                                                                                                                      <w:marRight w:val="0"/>
                                                                                                                                      <w:marTop w:val="0"/>
                                                                                                                                      <w:marBottom w:val="0"/>
                                                                                                                                      <w:divBdr>
                                                                                                                                        <w:top w:val="none" w:sz="0" w:space="0" w:color="auto"/>
                                                                                                                                        <w:left w:val="none" w:sz="0" w:space="0" w:color="auto"/>
                                                                                                                                        <w:bottom w:val="none" w:sz="0" w:space="0" w:color="auto"/>
                                                                                                                                        <w:right w:val="none" w:sz="0" w:space="0" w:color="auto"/>
                                                                                                                                      </w:divBdr>
                                                                                                                                    </w:div>
                                                                                                                                  </w:divsChild>
                                                                                                                                </w:div>
                                                                                                                                <w:div w:id="1721856747">
                                                                                                                                  <w:marLeft w:val="0"/>
                                                                                                                                  <w:marRight w:val="0"/>
                                                                                                                                  <w:marTop w:val="0"/>
                                                                                                                                  <w:marBottom w:val="0"/>
                                                                                                                                  <w:divBdr>
                                                                                                                                    <w:top w:val="none" w:sz="0" w:space="0" w:color="auto"/>
                                                                                                                                    <w:left w:val="none" w:sz="0" w:space="0" w:color="auto"/>
                                                                                                                                    <w:bottom w:val="none" w:sz="0" w:space="0" w:color="auto"/>
                                                                                                                                    <w:right w:val="none" w:sz="0" w:space="0" w:color="auto"/>
                                                                                                                                  </w:divBdr>
                                                                                                                                  <w:divsChild>
                                                                                                                                    <w:div w:id="699210776">
                                                                                                                                      <w:marLeft w:val="0"/>
                                                                                                                                      <w:marRight w:val="0"/>
                                                                                                                                      <w:marTop w:val="0"/>
                                                                                                                                      <w:marBottom w:val="0"/>
                                                                                                                                      <w:divBdr>
                                                                                                                                        <w:top w:val="none" w:sz="0" w:space="0" w:color="auto"/>
                                                                                                                                        <w:left w:val="none" w:sz="0" w:space="0" w:color="auto"/>
                                                                                                                                        <w:bottom w:val="none" w:sz="0" w:space="0" w:color="auto"/>
                                                                                                                                        <w:right w:val="none" w:sz="0" w:space="0" w:color="auto"/>
                                                                                                                                      </w:divBdr>
                                                                                                                                    </w:div>
                                                                                                                                  </w:divsChild>
                                                                                                                                </w:div>
                                                                                                                                <w:div w:id="1514606484">
                                                                                                                                  <w:marLeft w:val="0"/>
                                                                                                                                  <w:marRight w:val="0"/>
                                                                                                                                  <w:marTop w:val="0"/>
                                                                                                                                  <w:marBottom w:val="0"/>
                                                                                                                                  <w:divBdr>
                                                                                                                                    <w:top w:val="none" w:sz="0" w:space="0" w:color="auto"/>
                                                                                                                                    <w:left w:val="none" w:sz="0" w:space="0" w:color="auto"/>
                                                                                                                                    <w:bottom w:val="none" w:sz="0" w:space="0" w:color="auto"/>
                                                                                                                                    <w:right w:val="none" w:sz="0" w:space="0" w:color="auto"/>
                                                                                                                                  </w:divBdr>
                                                                                                                                </w:div>
                                                                                                                                <w:div w:id="1328090743">
                                                                                                                                  <w:marLeft w:val="0"/>
                                                                                                                                  <w:marRight w:val="0"/>
                                                                                                                                  <w:marTop w:val="0"/>
                                                                                                                                  <w:marBottom w:val="0"/>
                                                                                                                                  <w:divBdr>
                                                                                                                                    <w:top w:val="none" w:sz="0" w:space="0" w:color="auto"/>
                                                                                                                                    <w:left w:val="none" w:sz="0" w:space="0" w:color="auto"/>
                                                                                                                                    <w:bottom w:val="none" w:sz="0" w:space="0" w:color="auto"/>
                                                                                                                                    <w:right w:val="none" w:sz="0" w:space="0" w:color="auto"/>
                                                                                                                                  </w:divBdr>
                                                                                                                                  <w:divsChild>
                                                                                                                                    <w:div w:id="10508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419369">
                  <w:marLeft w:val="0"/>
                  <w:marRight w:val="0"/>
                  <w:marTop w:val="0"/>
                  <w:marBottom w:val="0"/>
                  <w:divBdr>
                    <w:top w:val="none" w:sz="0" w:space="0" w:color="auto"/>
                    <w:left w:val="none" w:sz="0" w:space="0" w:color="auto"/>
                    <w:bottom w:val="none" w:sz="0" w:space="0" w:color="auto"/>
                    <w:right w:val="none" w:sz="0" w:space="0" w:color="auto"/>
                  </w:divBdr>
                </w:div>
                <w:div w:id="79646105">
                  <w:marLeft w:val="0"/>
                  <w:marRight w:val="0"/>
                  <w:marTop w:val="0"/>
                  <w:marBottom w:val="0"/>
                  <w:divBdr>
                    <w:top w:val="none" w:sz="0" w:space="0" w:color="auto"/>
                    <w:left w:val="none" w:sz="0" w:space="0" w:color="auto"/>
                    <w:bottom w:val="none" w:sz="0" w:space="0" w:color="auto"/>
                    <w:right w:val="none" w:sz="0" w:space="0" w:color="auto"/>
                  </w:divBdr>
                  <w:divsChild>
                    <w:div w:id="60756299">
                      <w:marLeft w:val="0"/>
                      <w:marRight w:val="0"/>
                      <w:marTop w:val="0"/>
                      <w:marBottom w:val="0"/>
                      <w:divBdr>
                        <w:top w:val="none" w:sz="0" w:space="0" w:color="auto"/>
                        <w:left w:val="none" w:sz="0" w:space="0" w:color="auto"/>
                        <w:bottom w:val="none" w:sz="0" w:space="0" w:color="auto"/>
                        <w:right w:val="none" w:sz="0" w:space="0" w:color="auto"/>
                      </w:divBdr>
                      <w:divsChild>
                        <w:div w:id="190191097">
                          <w:marLeft w:val="0"/>
                          <w:marRight w:val="0"/>
                          <w:marTop w:val="0"/>
                          <w:marBottom w:val="0"/>
                          <w:divBdr>
                            <w:top w:val="none" w:sz="0" w:space="0" w:color="auto"/>
                            <w:left w:val="none" w:sz="0" w:space="0" w:color="auto"/>
                            <w:bottom w:val="none" w:sz="0" w:space="0" w:color="auto"/>
                            <w:right w:val="none" w:sz="0" w:space="0" w:color="auto"/>
                          </w:divBdr>
                          <w:divsChild>
                            <w:div w:id="1839081598">
                              <w:marLeft w:val="0"/>
                              <w:marRight w:val="0"/>
                              <w:marTop w:val="0"/>
                              <w:marBottom w:val="0"/>
                              <w:divBdr>
                                <w:top w:val="none" w:sz="0" w:space="0" w:color="auto"/>
                                <w:left w:val="none" w:sz="0" w:space="0" w:color="auto"/>
                                <w:bottom w:val="none" w:sz="0" w:space="0" w:color="auto"/>
                                <w:right w:val="none" w:sz="0" w:space="0" w:color="auto"/>
                              </w:divBdr>
                              <w:divsChild>
                                <w:div w:id="1506818595">
                                  <w:marLeft w:val="0"/>
                                  <w:marRight w:val="0"/>
                                  <w:marTop w:val="0"/>
                                  <w:marBottom w:val="0"/>
                                  <w:divBdr>
                                    <w:top w:val="none" w:sz="0" w:space="0" w:color="auto"/>
                                    <w:left w:val="none" w:sz="0" w:space="0" w:color="auto"/>
                                    <w:bottom w:val="none" w:sz="0" w:space="0" w:color="auto"/>
                                    <w:right w:val="none" w:sz="0" w:space="0" w:color="auto"/>
                                  </w:divBdr>
                                  <w:divsChild>
                                    <w:div w:id="2078045862">
                                      <w:marLeft w:val="0"/>
                                      <w:marRight w:val="0"/>
                                      <w:marTop w:val="0"/>
                                      <w:marBottom w:val="0"/>
                                      <w:divBdr>
                                        <w:top w:val="none" w:sz="0" w:space="0" w:color="auto"/>
                                        <w:left w:val="none" w:sz="0" w:space="0" w:color="auto"/>
                                        <w:bottom w:val="none" w:sz="0" w:space="0" w:color="auto"/>
                                        <w:right w:val="none" w:sz="0" w:space="0" w:color="auto"/>
                                      </w:divBdr>
                                      <w:divsChild>
                                        <w:div w:id="1648977957">
                                          <w:marLeft w:val="0"/>
                                          <w:marRight w:val="0"/>
                                          <w:marTop w:val="0"/>
                                          <w:marBottom w:val="0"/>
                                          <w:divBdr>
                                            <w:top w:val="none" w:sz="0" w:space="0" w:color="auto"/>
                                            <w:left w:val="none" w:sz="0" w:space="0" w:color="auto"/>
                                            <w:bottom w:val="none" w:sz="0" w:space="0" w:color="auto"/>
                                            <w:right w:val="none" w:sz="0" w:space="0" w:color="auto"/>
                                          </w:divBdr>
                                          <w:divsChild>
                                            <w:div w:id="3687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263055">
      <w:bodyDiv w:val="1"/>
      <w:marLeft w:val="0"/>
      <w:marRight w:val="120"/>
      <w:marTop w:val="0"/>
      <w:marBottom w:val="0"/>
      <w:divBdr>
        <w:top w:val="none" w:sz="0" w:space="0" w:color="auto"/>
        <w:left w:val="none" w:sz="0" w:space="0" w:color="auto"/>
        <w:bottom w:val="none" w:sz="0" w:space="0" w:color="auto"/>
        <w:right w:val="none" w:sz="0" w:space="0" w:color="auto"/>
      </w:divBdr>
      <w:divsChild>
        <w:div w:id="1469325886">
          <w:marLeft w:val="0"/>
          <w:marRight w:val="0"/>
          <w:marTop w:val="0"/>
          <w:marBottom w:val="0"/>
          <w:divBdr>
            <w:top w:val="none" w:sz="0" w:space="0" w:color="auto"/>
            <w:left w:val="none" w:sz="0" w:space="0" w:color="auto"/>
            <w:bottom w:val="none" w:sz="0" w:space="0" w:color="auto"/>
            <w:right w:val="none" w:sz="0" w:space="0" w:color="auto"/>
          </w:divBdr>
        </w:div>
      </w:divsChild>
    </w:div>
    <w:div w:id="808206723">
      <w:bodyDiv w:val="1"/>
      <w:marLeft w:val="0"/>
      <w:marRight w:val="120"/>
      <w:marTop w:val="0"/>
      <w:marBottom w:val="0"/>
      <w:divBdr>
        <w:top w:val="none" w:sz="0" w:space="0" w:color="auto"/>
        <w:left w:val="none" w:sz="0" w:space="0" w:color="auto"/>
        <w:bottom w:val="none" w:sz="0" w:space="0" w:color="auto"/>
        <w:right w:val="none" w:sz="0" w:space="0" w:color="auto"/>
      </w:divBdr>
      <w:divsChild>
        <w:div w:id="641692254">
          <w:marLeft w:val="0"/>
          <w:marRight w:val="0"/>
          <w:marTop w:val="0"/>
          <w:marBottom w:val="0"/>
          <w:divBdr>
            <w:top w:val="none" w:sz="0" w:space="0" w:color="auto"/>
            <w:left w:val="none" w:sz="0" w:space="0" w:color="auto"/>
            <w:bottom w:val="none" w:sz="0" w:space="0" w:color="auto"/>
            <w:right w:val="none" w:sz="0" w:space="0" w:color="auto"/>
          </w:divBdr>
          <w:divsChild>
            <w:div w:id="7760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639">
      <w:bodyDiv w:val="1"/>
      <w:marLeft w:val="0"/>
      <w:marRight w:val="0"/>
      <w:marTop w:val="0"/>
      <w:marBottom w:val="0"/>
      <w:divBdr>
        <w:top w:val="none" w:sz="0" w:space="0" w:color="auto"/>
        <w:left w:val="none" w:sz="0" w:space="0" w:color="auto"/>
        <w:bottom w:val="none" w:sz="0" w:space="0" w:color="auto"/>
        <w:right w:val="none" w:sz="0" w:space="0" w:color="auto"/>
      </w:divBdr>
      <w:divsChild>
        <w:div w:id="1309242264">
          <w:marLeft w:val="0"/>
          <w:marRight w:val="0"/>
          <w:marTop w:val="0"/>
          <w:marBottom w:val="0"/>
          <w:divBdr>
            <w:top w:val="none" w:sz="0" w:space="0" w:color="auto"/>
            <w:left w:val="none" w:sz="0" w:space="0" w:color="auto"/>
            <w:bottom w:val="none" w:sz="0" w:space="0" w:color="auto"/>
            <w:right w:val="none" w:sz="0" w:space="0" w:color="auto"/>
          </w:divBdr>
          <w:divsChild>
            <w:div w:id="2088333035">
              <w:marLeft w:val="0"/>
              <w:marRight w:val="0"/>
              <w:marTop w:val="0"/>
              <w:marBottom w:val="0"/>
              <w:divBdr>
                <w:top w:val="none" w:sz="0" w:space="0" w:color="auto"/>
                <w:left w:val="none" w:sz="0" w:space="0" w:color="auto"/>
                <w:bottom w:val="none" w:sz="0" w:space="0" w:color="auto"/>
                <w:right w:val="none" w:sz="0" w:space="0" w:color="auto"/>
              </w:divBdr>
              <w:divsChild>
                <w:div w:id="1047604133">
                  <w:marLeft w:val="0"/>
                  <w:marRight w:val="0"/>
                  <w:marTop w:val="0"/>
                  <w:marBottom w:val="0"/>
                  <w:divBdr>
                    <w:top w:val="none" w:sz="0" w:space="0" w:color="auto"/>
                    <w:left w:val="none" w:sz="0" w:space="0" w:color="auto"/>
                    <w:bottom w:val="none" w:sz="0" w:space="0" w:color="auto"/>
                    <w:right w:val="none" w:sz="0" w:space="0" w:color="auto"/>
                  </w:divBdr>
                  <w:divsChild>
                    <w:div w:id="1106847722">
                      <w:marLeft w:val="0"/>
                      <w:marRight w:val="0"/>
                      <w:marTop w:val="0"/>
                      <w:marBottom w:val="0"/>
                      <w:divBdr>
                        <w:top w:val="none" w:sz="0" w:space="0" w:color="auto"/>
                        <w:left w:val="none" w:sz="0" w:space="0" w:color="auto"/>
                        <w:bottom w:val="none" w:sz="0" w:space="0" w:color="auto"/>
                        <w:right w:val="none" w:sz="0" w:space="0" w:color="auto"/>
                      </w:divBdr>
                      <w:divsChild>
                        <w:div w:id="180318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1687">
                              <w:marLeft w:val="0"/>
                              <w:marRight w:val="0"/>
                              <w:marTop w:val="0"/>
                              <w:marBottom w:val="0"/>
                              <w:divBdr>
                                <w:top w:val="none" w:sz="0" w:space="0" w:color="auto"/>
                                <w:left w:val="none" w:sz="0" w:space="0" w:color="auto"/>
                                <w:bottom w:val="none" w:sz="0" w:space="0" w:color="auto"/>
                                <w:right w:val="none" w:sz="0" w:space="0" w:color="auto"/>
                              </w:divBdr>
                              <w:divsChild>
                                <w:div w:id="2102951214">
                                  <w:marLeft w:val="0"/>
                                  <w:marRight w:val="0"/>
                                  <w:marTop w:val="0"/>
                                  <w:marBottom w:val="0"/>
                                  <w:divBdr>
                                    <w:top w:val="none" w:sz="0" w:space="0" w:color="auto"/>
                                    <w:left w:val="none" w:sz="0" w:space="0" w:color="auto"/>
                                    <w:bottom w:val="none" w:sz="0" w:space="0" w:color="auto"/>
                                    <w:right w:val="none" w:sz="0" w:space="0" w:color="auto"/>
                                  </w:divBdr>
                                  <w:divsChild>
                                    <w:div w:id="211812735">
                                      <w:marLeft w:val="0"/>
                                      <w:marRight w:val="0"/>
                                      <w:marTop w:val="0"/>
                                      <w:marBottom w:val="0"/>
                                      <w:divBdr>
                                        <w:top w:val="none" w:sz="0" w:space="0" w:color="auto"/>
                                        <w:left w:val="none" w:sz="0" w:space="0" w:color="auto"/>
                                        <w:bottom w:val="none" w:sz="0" w:space="0" w:color="auto"/>
                                        <w:right w:val="none" w:sz="0" w:space="0" w:color="auto"/>
                                      </w:divBdr>
                                      <w:divsChild>
                                        <w:div w:id="8114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668523">
      <w:bodyDiv w:val="1"/>
      <w:marLeft w:val="0"/>
      <w:marRight w:val="0"/>
      <w:marTop w:val="0"/>
      <w:marBottom w:val="0"/>
      <w:divBdr>
        <w:top w:val="none" w:sz="0" w:space="0" w:color="auto"/>
        <w:left w:val="none" w:sz="0" w:space="0" w:color="auto"/>
        <w:bottom w:val="none" w:sz="0" w:space="0" w:color="auto"/>
        <w:right w:val="none" w:sz="0" w:space="0" w:color="auto"/>
      </w:divBdr>
    </w:div>
    <w:div w:id="1186091517">
      <w:bodyDiv w:val="1"/>
      <w:marLeft w:val="0"/>
      <w:marRight w:val="0"/>
      <w:marTop w:val="0"/>
      <w:marBottom w:val="0"/>
      <w:divBdr>
        <w:top w:val="none" w:sz="0" w:space="0" w:color="auto"/>
        <w:left w:val="none" w:sz="0" w:space="0" w:color="auto"/>
        <w:bottom w:val="none" w:sz="0" w:space="0" w:color="auto"/>
        <w:right w:val="none" w:sz="0" w:space="0" w:color="auto"/>
      </w:divBdr>
    </w:div>
    <w:div w:id="1295021798">
      <w:bodyDiv w:val="1"/>
      <w:marLeft w:val="0"/>
      <w:marRight w:val="120"/>
      <w:marTop w:val="0"/>
      <w:marBottom w:val="0"/>
      <w:divBdr>
        <w:top w:val="none" w:sz="0" w:space="0" w:color="auto"/>
        <w:left w:val="none" w:sz="0" w:space="0" w:color="auto"/>
        <w:bottom w:val="none" w:sz="0" w:space="0" w:color="auto"/>
        <w:right w:val="none" w:sz="0" w:space="0" w:color="auto"/>
      </w:divBdr>
      <w:divsChild>
        <w:div w:id="1844933205">
          <w:marLeft w:val="0"/>
          <w:marRight w:val="0"/>
          <w:marTop w:val="0"/>
          <w:marBottom w:val="0"/>
          <w:divBdr>
            <w:top w:val="none" w:sz="0" w:space="0" w:color="auto"/>
            <w:left w:val="none" w:sz="0" w:space="0" w:color="auto"/>
            <w:bottom w:val="none" w:sz="0" w:space="0" w:color="auto"/>
            <w:right w:val="none" w:sz="0" w:space="0" w:color="auto"/>
          </w:divBdr>
        </w:div>
      </w:divsChild>
    </w:div>
    <w:div w:id="1338266287">
      <w:bodyDiv w:val="1"/>
      <w:marLeft w:val="0"/>
      <w:marRight w:val="120"/>
      <w:marTop w:val="0"/>
      <w:marBottom w:val="0"/>
      <w:divBdr>
        <w:top w:val="none" w:sz="0" w:space="0" w:color="auto"/>
        <w:left w:val="none" w:sz="0" w:space="0" w:color="auto"/>
        <w:bottom w:val="none" w:sz="0" w:space="0" w:color="auto"/>
        <w:right w:val="none" w:sz="0" w:space="0" w:color="auto"/>
      </w:divBdr>
      <w:divsChild>
        <w:div w:id="1110587968">
          <w:marLeft w:val="0"/>
          <w:marRight w:val="0"/>
          <w:marTop w:val="0"/>
          <w:marBottom w:val="0"/>
          <w:divBdr>
            <w:top w:val="none" w:sz="0" w:space="0" w:color="auto"/>
            <w:left w:val="none" w:sz="0" w:space="0" w:color="auto"/>
            <w:bottom w:val="none" w:sz="0" w:space="0" w:color="auto"/>
            <w:right w:val="none" w:sz="0" w:space="0" w:color="auto"/>
          </w:divBdr>
        </w:div>
      </w:divsChild>
    </w:div>
    <w:div w:id="1359311814">
      <w:bodyDiv w:val="1"/>
      <w:marLeft w:val="0"/>
      <w:marRight w:val="0"/>
      <w:marTop w:val="0"/>
      <w:marBottom w:val="0"/>
      <w:divBdr>
        <w:top w:val="none" w:sz="0" w:space="0" w:color="auto"/>
        <w:left w:val="none" w:sz="0" w:space="0" w:color="auto"/>
        <w:bottom w:val="none" w:sz="0" w:space="0" w:color="auto"/>
        <w:right w:val="none" w:sz="0" w:space="0" w:color="auto"/>
      </w:divBdr>
    </w:div>
    <w:div w:id="1437208798">
      <w:bodyDiv w:val="1"/>
      <w:marLeft w:val="0"/>
      <w:marRight w:val="0"/>
      <w:marTop w:val="0"/>
      <w:marBottom w:val="0"/>
      <w:divBdr>
        <w:top w:val="none" w:sz="0" w:space="0" w:color="auto"/>
        <w:left w:val="none" w:sz="0" w:space="0" w:color="auto"/>
        <w:bottom w:val="none" w:sz="0" w:space="0" w:color="auto"/>
        <w:right w:val="none" w:sz="0" w:space="0" w:color="auto"/>
      </w:divBdr>
    </w:div>
    <w:div w:id="1499343835">
      <w:bodyDiv w:val="1"/>
      <w:marLeft w:val="0"/>
      <w:marRight w:val="120"/>
      <w:marTop w:val="0"/>
      <w:marBottom w:val="0"/>
      <w:divBdr>
        <w:top w:val="none" w:sz="0" w:space="0" w:color="auto"/>
        <w:left w:val="none" w:sz="0" w:space="0" w:color="auto"/>
        <w:bottom w:val="none" w:sz="0" w:space="0" w:color="auto"/>
        <w:right w:val="none" w:sz="0" w:space="0" w:color="auto"/>
      </w:divBdr>
      <w:divsChild>
        <w:div w:id="1590890863">
          <w:marLeft w:val="0"/>
          <w:marRight w:val="0"/>
          <w:marTop w:val="0"/>
          <w:marBottom w:val="0"/>
          <w:divBdr>
            <w:top w:val="none" w:sz="0" w:space="0" w:color="auto"/>
            <w:left w:val="none" w:sz="0" w:space="0" w:color="auto"/>
            <w:bottom w:val="none" w:sz="0" w:space="0" w:color="auto"/>
            <w:right w:val="none" w:sz="0" w:space="0" w:color="auto"/>
          </w:divBdr>
          <w:divsChild>
            <w:div w:id="138151987">
              <w:marLeft w:val="0"/>
              <w:marRight w:val="0"/>
              <w:marTop w:val="0"/>
              <w:marBottom w:val="0"/>
              <w:divBdr>
                <w:top w:val="none" w:sz="0" w:space="0" w:color="auto"/>
                <w:left w:val="none" w:sz="0" w:space="0" w:color="auto"/>
                <w:bottom w:val="none" w:sz="0" w:space="0" w:color="auto"/>
                <w:right w:val="none" w:sz="0" w:space="0" w:color="auto"/>
              </w:divBdr>
            </w:div>
            <w:div w:id="545483355">
              <w:marLeft w:val="0"/>
              <w:marRight w:val="0"/>
              <w:marTop w:val="0"/>
              <w:marBottom w:val="0"/>
              <w:divBdr>
                <w:top w:val="none" w:sz="0" w:space="0" w:color="auto"/>
                <w:left w:val="none" w:sz="0" w:space="0" w:color="auto"/>
                <w:bottom w:val="none" w:sz="0" w:space="0" w:color="auto"/>
                <w:right w:val="none" w:sz="0" w:space="0" w:color="auto"/>
              </w:divBdr>
            </w:div>
            <w:div w:id="1523663641">
              <w:marLeft w:val="0"/>
              <w:marRight w:val="0"/>
              <w:marTop w:val="0"/>
              <w:marBottom w:val="0"/>
              <w:divBdr>
                <w:top w:val="none" w:sz="0" w:space="0" w:color="auto"/>
                <w:left w:val="none" w:sz="0" w:space="0" w:color="auto"/>
                <w:bottom w:val="none" w:sz="0" w:space="0" w:color="auto"/>
                <w:right w:val="none" w:sz="0" w:space="0" w:color="auto"/>
              </w:divBdr>
            </w:div>
            <w:div w:id="1134980907">
              <w:marLeft w:val="0"/>
              <w:marRight w:val="0"/>
              <w:marTop w:val="0"/>
              <w:marBottom w:val="0"/>
              <w:divBdr>
                <w:top w:val="none" w:sz="0" w:space="0" w:color="auto"/>
                <w:left w:val="none" w:sz="0" w:space="0" w:color="auto"/>
                <w:bottom w:val="none" w:sz="0" w:space="0" w:color="auto"/>
                <w:right w:val="none" w:sz="0" w:space="0" w:color="auto"/>
              </w:divBdr>
            </w:div>
            <w:div w:id="1588155981">
              <w:marLeft w:val="0"/>
              <w:marRight w:val="0"/>
              <w:marTop w:val="0"/>
              <w:marBottom w:val="0"/>
              <w:divBdr>
                <w:top w:val="none" w:sz="0" w:space="0" w:color="auto"/>
                <w:left w:val="none" w:sz="0" w:space="0" w:color="auto"/>
                <w:bottom w:val="none" w:sz="0" w:space="0" w:color="auto"/>
                <w:right w:val="none" w:sz="0" w:space="0" w:color="auto"/>
              </w:divBdr>
            </w:div>
            <w:div w:id="1859730747">
              <w:marLeft w:val="0"/>
              <w:marRight w:val="0"/>
              <w:marTop w:val="0"/>
              <w:marBottom w:val="0"/>
              <w:divBdr>
                <w:top w:val="none" w:sz="0" w:space="0" w:color="auto"/>
                <w:left w:val="none" w:sz="0" w:space="0" w:color="auto"/>
                <w:bottom w:val="none" w:sz="0" w:space="0" w:color="auto"/>
                <w:right w:val="none" w:sz="0" w:space="0" w:color="auto"/>
              </w:divBdr>
            </w:div>
            <w:div w:id="705452449">
              <w:marLeft w:val="0"/>
              <w:marRight w:val="0"/>
              <w:marTop w:val="0"/>
              <w:marBottom w:val="0"/>
              <w:divBdr>
                <w:top w:val="none" w:sz="0" w:space="0" w:color="auto"/>
                <w:left w:val="none" w:sz="0" w:space="0" w:color="auto"/>
                <w:bottom w:val="none" w:sz="0" w:space="0" w:color="auto"/>
                <w:right w:val="none" w:sz="0" w:space="0" w:color="auto"/>
              </w:divBdr>
            </w:div>
            <w:div w:id="716901907">
              <w:marLeft w:val="0"/>
              <w:marRight w:val="0"/>
              <w:marTop w:val="0"/>
              <w:marBottom w:val="0"/>
              <w:divBdr>
                <w:top w:val="none" w:sz="0" w:space="0" w:color="auto"/>
                <w:left w:val="none" w:sz="0" w:space="0" w:color="auto"/>
                <w:bottom w:val="none" w:sz="0" w:space="0" w:color="auto"/>
                <w:right w:val="none" w:sz="0" w:space="0" w:color="auto"/>
              </w:divBdr>
            </w:div>
            <w:div w:id="1912617283">
              <w:marLeft w:val="0"/>
              <w:marRight w:val="0"/>
              <w:marTop w:val="0"/>
              <w:marBottom w:val="0"/>
              <w:divBdr>
                <w:top w:val="none" w:sz="0" w:space="0" w:color="auto"/>
                <w:left w:val="none" w:sz="0" w:space="0" w:color="auto"/>
                <w:bottom w:val="none" w:sz="0" w:space="0" w:color="auto"/>
                <w:right w:val="none" w:sz="0" w:space="0" w:color="auto"/>
              </w:divBdr>
            </w:div>
            <w:div w:id="17205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7137">
      <w:bodyDiv w:val="1"/>
      <w:marLeft w:val="0"/>
      <w:marRight w:val="0"/>
      <w:marTop w:val="0"/>
      <w:marBottom w:val="0"/>
      <w:divBdr>
        <w:top w:val="none" w:sz="0" w:space="0" w:color="auto"/>
        <w:left w:val="none" w:sz="0" w:space="0" w:color="auto"/>
        <w:bottom w:val="none" w:sz="0" w:space="0" w:color="auto"/>
        <w:right w:val="none" w:sz="0" w:space="0" w:color="auto"/>
      </w:divBdr>
    </w:div>
    <w:div w:id="1809282472">
      <w:bodyDiv w:val="1"/>
      <w:marLeft w:val="0"/>
      <w:marRight w:val="120"/>
      <w:marTop w:val="0"/>
      <w:marBottom w:val="0"/>
      <w:divBdr>
        <w:top w:val="none" w:sz="0" w:space="0" w:color="auto"/>
        <w:left w:val="none" w:sz="0" w:space="0" w:color="auto"/>
        <w:bottom w:val="none" w:sz="0" w:space="0" w:color="auto"/>
        <w:right w:val="none" w:sz="0" w:space="0" w:color="auto"/>
      </w:divBdr>
      <w:divsChild>
        <w:div w:id="213926506">
          <w:marLeft w:val="0"/>
          <w:marRight w:val="0"/>
          <w:marTop w:val="0"/>
          <w:marBottom w:val="0"/>
          <w:divBdr>
            <w:top w:val="none" w:sz="0" w:space="0" w:color="auto"/>
            <w:left w:val="none" w:sz="0" w:space="0" w:color="auto"/>
            <w:bottom w:val="none" w:sz="0" w:space="0" w:color="auto"/>
            <w:right w:val="none" w:sz="0" w:space="0" w:color="auto"/>
          </w:divBdr>
          <w:divsChild>
            <w:div w:id="647519068">
              <w:marLeft w:val="0"/>
              <w:marRight w:val="0"/>
              <w:marTop w:val="0"/>
              <w:marBottom w:val="0"/>
              <w:divBdr>
                <w:top w:val="none" w:sz="0" w:space="0" w:color="auto"/>
                <w:left w:val="none" w:sz="0" w:space="0" w:color="auto"/>
                <w:bottom w:val="none" w:sz="0" w:space="0" w:color="auto"/>
                <w:right w:val="none" w:sz="0" w:space="0" w:color="auto"/>
              </w:divBdr>
              <w:divsChild>
                <w:div w:id="1999461216">
                  <w:marLeft w:val="0"/>
                  <w:marRight w:val="0"/>
                  <w:marTop w:val="0"/>
                  <w:marBottom w:val="0"/>
                  <w:divBdr>
                    <w:top w:val="none" w:sz="0" w:space="0" w:color="auto"/>
                    <w:left w:val="none" w:sz="0" w:space="0" w:color="auto"/>
                    <w:bottom w:val="none" w:sz="0" w:space="0" w:color="auto"/>
                    <w:right w:val="none" w:sz="0" w:space="0" w:color="auto"/>
                  </w:divBdr>
                  <w:divsChild>
                    <w:div w:id="1326323396">
                      <w:marLeft w:val="0"/>
                      <w:marRight w:val="0"/>
                      <w:marTop w:val="0"/>
                      <w:marBottom w:val="0"/>
                      <w:divBdr>
                        <w:top w:val="none" w:sz="0" w:space="0" w:color="auto"/>
                        <w:left w:val="none" w:sz="0" w:space="0" w:color="auto"/>
                        <w:bottom w:val="none" w:sz="0" w:space="0" w:color="auto"/>
                        <w:right w:val="none" w:sz="0" w:space="0" w:color="auto"/>
                      </w:divBdr>
                      <w:divsChild>
                        <w:div w:id="5242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12615">
      <w:bodyDiv w:val="1"/>
      <w:marLeft w:val="0"/>
      <w:marRight w:val="120"/>
      <w:marTop w:val="0"/>
      <w:marBottom w:val="0"/>
      <w:divBdr>
        <w:top w:val="none" w:sz="0" w:space="0" w:color="auto"/>
        <w:left w:val="none" w:sz="0" w:space="0" w:color="auto"/>
        <w:bottom w:val="none" w:sz="0" w:space="0" w:color="auto"/>
        <w:right w:val="none" w:sz="0" w:space="0" w:color="auto"/>
      </w:divBdr>
      <w:divsChild>
        <w:div w:id="8477135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certificazione@inarcheck.it"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inarcheck.it/area-download/"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negri\Desktop\Offerta\Proposta%20per%20Link.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0DF3-9695-4F0B-9A1E-8197DE61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Proposta per Link</Template>
  <TotalTime>50</TotalTime>
  <Pages>11</Pages>
  <Words>3499</Words>
  <Characters>19946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01_RVP definitivo</vt:lpstr>
    </vt:vector>
  </TitlesOfParts>
  <Manager/>
  <Company>Inarcheck</Company>
  <LinksUpToDate>false</LinksUpToDate>
  <CharactersWithSpaces>23399</CharactersWithSpaces>
  <SharedDoc>false</SharedDoc>
  <HyperlinkBase/>
  <HLinks>
    <vt:vector size="78" baseType="variant">
      <vt:variant>
        <vt:i4>2555914</vt:i4>
      </vt:variant>
      <vt:variant>
        <vt:i4>74</vt:i4>
      </vt:variant>
      <vt:variant>
        <vt:i4>0</vt:i4>
      </vt:variant>
      <vt:variant>
        <vt:i4>5</vt:i4>
      </vt:variant>
      <vt:variant>
        <vt:lpwstr/>
      </vt:variant>
      <vt:variant>
        <vt:lpwstr>_Toc1988313</vt:lpwstr>
      </vt:variant>
      <vt:variant>
        <vt:i4>2555914</vt:i4>
      </vt:variant>
      <vt:variant>
        <vt:i4>68</vt:i4>
      </vt:variant>
      <vt:variant>
        <vt:i4>0</vt:i4>
      </vt:variant>
      <vt:variant>
        <vt:i4>5</vt:i4>
      </vt:variant>
      <vt:variant>
        <vt:lpwstr/>
      </vt:variant>
      <vt:variant>
        <vt:lpwstr>_Toc1988312</vt:lpwstr>
      </vt:variant>
      <vt:variant>
        <vt:i4>2555914</vt:i4>
      </vt:variant>
      <vt:variant>
        <vt:i4>62</vt:i4>
      </vt:variant>
      <vt:variant>
        <vt:i4>0</vt:i4>
      </vt:variant>
      <vt:variant>
        <vt:i4>5</vt:i4>
      </vt:variant>
      <vt:variant>
        <vt:lpwstr/>
      </vt:variant>
      <vt:variant>
        <vt:lpwstr>_Toc1988311</vt:lpwstr>
      </vt:variant>
      <vt:variant>
        <vt:i4>2555914</vt:i4>
      </vt:variant>
      <vt:variant>
        <vt:i4>56</vt:i4>
      </vt:variant>
      <vt:variant>
        <vt:i4>0</vt:i4>
      </vt:variant>
      <vt:variant>
        <vt:i4>5</vt:i4>
      </vt:variant>
      <vt:variant>
        <vt:lpwstr/>
      </vt:variant>
      <vt:variant>
        <vt:lpwstr>_Toc1988310</vt:lpwstr>
      </vt:variant>
      <vt:variant>
        <vt:i4>2490378</vt:i4>
      </vt:variant>
      <vt:variant>
        <vt:i4>50</vt:i4>
      </vt:variant>
      <vt:variant>
        <vt:i4>0</vt:i4>
      </vt:variant>
      <vt:variant>
        <vt:i4>5</vt:i4>
      </vt:variant>
      <vt:variant>
        <vt:lpwstr/>
      </vt:variant>
      <vt:variant>
        <vt:lpwstr>_Toc1988309</vt:lpwstr>
      </vt:variant>
      <vt:variant>
        <vt:i4>2490378</vt:i4>
      </vt:variant>
      <vt:variant>
        <vt:i4>44</vt:i4>
      </vt:variant>
      <vt:variant>
        <vt:i4>0</vt:i4>
      </vt:variant>
      <vt:variant>
        <vt:i4>5</vt:i4>
      </vt:variant>
      <vt:variant>
        <vt:lpwstr/>
      </vt:variant>
      <vt:variant>
        <vt:lpwstr>_Toc1988308</vt:lpwstr>
      </vt:variant>
      <vt:variant>
        <vt:i4>2490378</vt:i4>
      </vt:variant>
      <vt:variant>
        <vt:i4>38</vt:i4>
      </vt:variant>
      <vt:variant>
        <vt:i4>0</vt:i4>
      </vt:variant>
      <vt:variant>
        <vt:i4>5</vt:i4>
      </vt:variant>
      <vt:variant>
        <vt:lpwstr/>
      </vt:variant>
      <vt:variant>
        <vt:lpwstr>_Toc1988307</vt:lpwstr>
      </vt:variant>
      <vt:variant>
        <vt:i4>2490378</vt:i4>
      </vt:variant>
      <vt:variant>
        <vt:i4>32</vt:i4>
      </vt:variant>
      <vt:variant>
        <vt:i4>0</vt:i4>
      </vt:variant>
      <vt:variant>
        <vt:i4>5</vt:i4>
      </vt:variant>
      <vt:variant>
        <vt:lpwstr/>
      </vt:variant>
      <vt:variant>
        <vt:lpwstr>_Toc1988306</vt:lpwstr>
      </vt:variant>
      <vt:variant>
        <vt:i4>2490378</vt:i4>
      </vt:variant>
      <vt:variant>
        <vt:i4>26</vt:i4>
      </vt:variant>
      <vt:variant>
        <vt:i4>0</vt:i4>
      </vt:variant>
      <vt:variant>
        <vt:i4>5</vt:i4>
      </vt:variant>
      <vt:variant>
        <vt:lpwstr/>
      </vt:variant>
      <vt:variant>
        <vt:lpwstr>_Toc1988305</vt:lpwstr>
      </vt:variant>
      <vt:variant>
        <vt:i4>2490378</vt:i4>
      </vt:variant>
      <vt:variant>
        <vt:i4>20</vt:i4>
      </vt:variant>
      <vt:variant>
        <vt:i4>0</vt:i4>
      </vt:variant>
      <vt:variant>
        <vt:i4>5</vt:i4>
      </vt:variant>
      <vt:variant>
        <vt:lpwstr/>
      </vt:variant>
      <vt:variant>
        <vt:lpwstr>_Toc1988304</vt:lpwstr>
      </vt:variant>
      <vt:variant>
        <vt:i4>2490378</vt:i4>
      </vt:variant>
      <vt:variant>
        <vt:i4>14</vt:i4>
      </vt:variant>
      <vt:variant>
        <vt:i4>0</vt:i4>
      </vt:variant>
      <vt:variant>
        <vt:i4>5</vt:i4>
      </vt:variant>
      <vt:variant>
        <vt:lpwstr/>
      </vt:variant>
      <vt:variant>
        <vt:lpwstr>_Toc1988303</vt:lpwstr>
      </vt:variant>
      <vt:variant>
        <vt:i4>2490378</vt:i4>
      </vt:variant>
      <vt:variant>
        <vt:i4>8</vt:i4>
      </vt:variant>
      <vt:variant>
        <vt:i4>0</vt:i4>
      </vt:variant>
      <vt:variant>
        <vt:i4>5</vt:i4>
      </vt:variant>
      <vt:variant>
        <vt:lpwstr/>
      </vt:variant>
      <vt:variant>
        <vt:lpwstr>_Toc1988302</vt:lpwstr>
      </vt:variant>
      <vt:variant>
        <vt:i4>2490378</vt:i4>
      </vt:variant>
      <vt:variant>
        <vt:i4>2</vt:i4>
      </vt:variant>
      <vt:variant>
        <vt:i4>0</vt:i4>
      </vt:variant>
      <vt:variant>
        <vt:i4>5</vt:i4>
      </vt:variant>
      <vt:variant>
        <vt:lpwstr/>
      </vt:variant>
      <vt:variant>
        <vt:lpwstr>_Toc1988301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01_RVP definitivo</dc:title>
  <dc:subject/>
  <dc:creator>Giampiero Bambagioni</dc:creator>
  <cp:keywords/>
  <dc:description/>
  <cp:lastModifiedBy>Francesca Cassaro</cp:lastModifiedBy>
  <cp:revision>22</cp:revision>
  <cp:lastPrinted>2020-09-28T07:54:00Z</cp:lastPrinted>
  <dcterms:created xsi:type="dcterms:W3CDTF">2020-05-22T08:31:00Z</dcterms:created>
  <dcterms:modified xsi:type="dcterms:W3CDTF">2020-11-17T13:26:00Z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logia del servizio">
    <vt:lpwstr>tipologia del servizio</vt:lpwstr>
  </property>
  <property fmtid="{D5CDD505-2E9C-101B-9397-08002B2CF9AE}" pid="3" name="Data Ispezione">
    <vt:lpwstr>xxx</vt:lpwstr>
  </property>
  <property fmtid="{D5CDD505-2E9C-101B-9397-08002B2CF9AE}" pid="4" name="Data registrazione">
    <vt:lpwstr>xxx</vt:lpwstr>
  </property>
  <property fmtid="{D5CDD505-2E9C-101B-9397-08002B2CF9AE}" pid="5" name="sopralluogo del">
    <vt:lpwstr>xxx</vt:lpwstr>
  </property>
  <property fmtid="{D5CDD505-2E9C-101B-9397-08002B2CF9AE}" pid="6" name="data ricezione doc">
    <vt:lpwstr>xxx</vt:lpwstr>
  </property>
  <property fmtid="{D5CDD505-2E9C-101B-9397-08002B2CF9AE}" pid="7" name="Ispettore opere edili">
    <vt:lpwstr>titolo, nome e cognome</vt:lpwstr>
  </property>
  <property fmtid="{D5CDD505-2E9C-101B-9397-08002B2CF9AE}" pid="8" name="Ispettore opere strutturali">
    <vt:lpwstr>titolo, nome e cognome</vt:lpwstr>
  </property>
  <property fmtid="{D5CDD505-2E9C-101B-9397-08002B2CF9AE}" pid="9" name="Ispettore imp meccanici">
    <vt:lpwstr>titolo, nome e cognome</vt:lpwstr>
  </property>
  <property fmtid="{D5CDD505-2E9C-101B-9397-08002B2CF9AE}" pid="10" name="Ispettore imp elettrici e speciali">
    <vt:lpwstr>titolo, nome e cognome</vt:lpwstr>
  </property>
  <property fmtid="{D5CDD505-2E9C-101B-9397-08002B2CF9AE}" pid="11" name="Ispettore .....">
    <vt:lpwstr>titolo, nome e cognome</vt:lpwstr>
  </property>
  <property fmtid="{D5CDD505-2E9C-101B-9397-08002B2CF9AE}" pid="12" name="Cliente">
    <vt:lpwstr>Ragione sociale</vt:lpwstr>
  </property>
  <property fmtid="{D5CDD505-2E9C-101B-9397-08002B2CF9AE}" pid="13" name="Sede">
    <vt:lpwstr> indirizzo del cliente</vt:lpwstr>
  </property>
</Properties>
</file>